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D5" w:rsidRPr="002A6069" w:rsidRDefault="00F073D5" w:rsidP="00F073D5">
      <w:pPr>
        <w:pStyle w:val="a3"/>
        <w:shd w:val="clear" w:color="auto" w:fill="FFFFFF"/>
        <w:spacing w:before="0" w:beforeAutospacing="0" w:after="300" w:afterAutospacing="0"/>
        <w:jc w:val="center"/>
        <w:rPr>
          <w:sz w:val="28"/>
          <w:szCs w:val="28"/>
          <w:lang w:val="ru-RU"/>
        </w:rPr>
      </w:pPr>
      <w:r w:rsidRPr="002A6069">
        <w:rPr>
          <w:sz w:val="28"/>
          <w:szCs w:val="28"/>
          <w:lang w:val="ru-RU"/>
        </w:rPr>
        <w:t>МОУ «ЛЕБЯЖЕНСКИЙ ЦЕНТР ОБЩЕГО ОБРАЗОВАНИЯ»</w:t>
      </w:r>
    </w:p>
    <w:p w:rsidR="00F073D5" w:rsidRDefault="00F073D5" w:rsidP="00F073D5">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F073D5" w:rsidRPr="005204CA" w:rsidRDefault="004775B3" w:rsidP="00F073D5">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ru-RU"/>
        </w:rPr>
      </w:pPr>
      <w:r>
        <w:rPr>
          <w:noProof/>
        </w:rPr>
        <w:drawing>
          <wp:inline distT="0" distB="0" distL="0" distR="0">
            <wp:extent cx="5943600" cy="4202125"/>
            <wp:effectExtent l="0" t="0" r="0" b="8255"/>
            <wp:docPr id="1" name="Рисунок 1" descr="http://tuapsevesti.ru/wp-content/uploads/2018/10/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apsevesti.ru/wp-content/uploads/2018/10/2-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202125"/>
                    </a:xfrm>
                    <a:prstGeom prst="rect">
                      <a:avLst/>
                    </a:prstGeom>
                    <a:noFill/>
                    <a:ln>
                      <a:noFill/>
                    </a:ln>
                  </pic:spPr>
                </pic:pic>
              </a:graphicData>
            </a:graphic>
          </wp:inline>
        </w:drawing>
      </w:r>
    </w:p>
    <w:p w:rsidR="00F073D5" w:rsidRDefault="00F073D5" w:rsidP="00F073D5">
      <w:pPr>
        <w:spacing w:after="0" w:line="240" w:lineRule="auto"/>
        <w:jc w:val="center"/>
        <w:textAlignment w:val="baseline"/>
        <w:rPr>
          <w:rFonts w:ascii="Times New Roman" w:eastAsia="Times New Roman" w:hAnsi="Times New Roman" w:cs="Times New Roman"/>
          <w:bCs/>
          <w:i/>
          <w:color w:val="000000"/>
          <w:sz w:val="52"/>
          <w:szCs w:val="28"/>
          <w:bdr w:val="none" w:sz="0" w:space="0" w:color="auto" w:frame="1"/>
          <w:lang w:val="ru-RU"/>
        </w:rPr>
      </w:pPr>
    </w:p>
    <w:p w:rsidR="00F073D5" w:rsidRPr="00F073D5" w:rsidRDefault="004775B3" w:rsidP="00F073D5">
      <w:pPr>
        <w:spacing w:after="0" w:line="240" w:lineRule="auto"/>
        <w:jc w:val="center"/>
        <w:textAlignment w:val="baseline"/>
        <w:rPr>
          <w:rFonts w:ascii="Times New Roman" w:eastAsia="Times New Roman" w:hAnsi="Times New Roman" w:cs="Times New Roman"/>
          <w:bCs/>
          <w:i/>
          <w:color w:val="000000"/>
          <w:sz w:val="52"/>
          <w:szCs w:val="28"/>
          <w:bdr w:val="none" w:sz="0" w:space="0" w:color="auto" w:frame="1"/>
          <w:lang w:val="ru-RU"/>
        </w:rPr>
      </w:pPr>
      <w:r>
        <w:rPr>
          <w:rFonts w:ascii="Times New Roman" w:eastAsia="Times New Roman" w:hAnsi="Times New Roman" w:cs="Times New Roman"/>
          <w:bCs/>
          <w:i/>
          <w:color w:val="000000"/>
          <w:sz w:val="52"/>
          <w:szCs w:val="28"/>
          <w:bdr w:val="none" w:sz="0" w:space="0" w:color="auto" w:frame="1"/>
          <w:lang w:val="ru-RU"/>
        </w:rPr>
        <w:t>МЫ ВЫБИРАЕМ ГТО</w:t>
      </w:r>
      <w:r w:rsidR="00F073D5" w:rsidRPr="005204CA">
        <w:rPr>
          <w:rFonts w:ascii="Times New Roman" w:eastAsia="Times New Roman" w:hAnsi="Times New Roman" w:cs="Times New Roman"/>
          <w:bCs/>
          <w:i/>
          <w:color w:val="000000"/>
          <w:sz w:val="52"/>
          <w:szCs w:val="28"/>
          <w:bdr w:val="none" w:sz="0" w:space="0" w:color="auto" w:frame="1"/>
          <w:lang w:val="ru-RU"/>
        </w:rPr>
        <w:t xml:space="preserve"> </w:t>
      </w:r>
    </w:p>
    <w:p w:rsidR="00F073D5" w:rsidRPr="00F073D5" w:rsidRDefault="00F073D5" w:rsidP="00F073D5">
      <w:pPr>
        <w:spacing w:after="0" w:line="240" w:lineRule="auto"/>
        <w:jc w:val="center"/>
        <w:textAlignment w:val="baseline"/>
        <w:rPr>
          <w:rFonts w:ascii="Times New Roman" w:eastAsia="Times New Roman" w:hAnsi="Times New Roman" w:cs="Times New Roman"/>
          <w:bCs/>
          <w:i/>
          <w:color w:val="000000"/>
          <w:sz w:val="52"/>
          <w:szCs w:val="28"/>
          <w:bdr w:val="none" w:sz="0" w:space="0" w:color="auto" w:frame="1"/>
          <w:lang w:val="ru-RU"/>
        </w:rPr>
      </w:pPr>
    </w:p>
    <w:p w:rsidR="00F073D5" w:rsidRDefault="00F073D5" w:rsidP="00F073D5">
      <w:pPr>
        <w:pStyle w:val="a3"/>
        <w:contextualSpacing/>
        <w:jc w:val="right"/>
        <w:rPr>
          <w:color w:val="000000"/>
          <w:sz w:val="27"/>
          <w:szCs w:val="27"/>
          <w:lang w:val="ru-RU"/>
        </w:rPr>
      </w:pPr>
      <w:r>
        <w:rPr>
          <w:color w:val="000000"/>
          <w:sz w:val="27"/>
          <w:szCs w:val="27"/>
          <w:lang w:val="ru-RU"/>
        </w:rPr>
        <w:t xml:space="preserve">Автор: </w:t>
      </w:r>
    </w:p>
    <w:p w:rsidR="004775B3" w:rsidRPr="00373DD0" w:rsidRDefault="00373DD0" w:rsidP="00F073D5">
      <w:pPr>
        <w:pStyle w:val="a3"/>
        <w:contextualSpacing/>
        <w:jc w:val="right"/>
        <w:rPr>
          <w:color w:val="000000"/>
          <w:sz w:val="27"/>
          <w:szCs w:val="27"/>
          <w:lang w:val="ru-RU"/>
        </w:rPr>
      </w:pPr>
      <w:r>
        <w:rPr>
          <w:color w:val="000000"/>
          <w:sz w:val="27"/>
          <w:szCs w:val="27"/>
          <w:lang w:val="ru-RU"/>
        </w:rPr>
        <w:t>Лета Карина</w:t>
      </w:r>
    </w:p>
    <w:p w:rsidR="00F073D5" w:rsidRPr="002A6069" w:rsidRDefault="004775B3" w:rsidP="00F073D5">
      <w:pPr>
        <w:pStyle w:val="a3"/>
        <w:contextualSpacing/>
        <w:jc w:val="right"/>
        <w:rPr>
          <w:color w:val="000000"/>
          <w:sz w:val="27"/>
          <w:szCs w:val="27"/>
          <w:lang w:val="ru-RU"/>
        </w:rPr>
      </w:pPr>
      <w:r>
        <w:rPr>
          <w:color w:val="000000"/>
          <w:sz w:val="27"/>
          <w:szCs w:val="27"/>
          <w:lang w:val="ru-RU"/>
        </w:rPr>
        <w:t xml:space="preserve">8 </w:t>
      </w:r>
      <w:r w:rsidR="00F073D5">
        <w:rPr>
          <w:color w:val="000000"/>
          <w:sz w:val="27"/>
          <w:szCs w:val="27"/>
          <w:lang w:val="ru-RU"/>
        </w:rPr>
        <w:t>класс</w:t>
      </w:r>
    </w:p>
    <w:p w:rsidR="00F073D5" w:rsidRDefault="00F073D5" w:rsidP="00F073D5">
      <w:pPr>
        <w:pStyle w:val="a3"/>
        <w:contextualSpacing/>
        <w:jc w:val="right"/>
        <w:rPr>
          <w:color w:val="000000"/>
          <w:sz w:val="27"/>
          <w:szCs w:val="27"/>
          <w:lang w:val="ru-RU"/>
        </w:rPr>
      </w:pPr>
      <w:r>
        <w:rPr>
          <w:color w:val="000000"/>
          <w:sz w:val="27"/>
          <w:szCs w:val="27"/>
          <w:lang w:val="ru-RU"/>
        </w:rPr>
        <w:t>Руководитель:</w:t>
      </w:r>
    </w:p>
    <w:p w:rsidR="00F073D5" w:rsidRDefault="00F073D5" w:rsidP="00F073D5">
      <w:pPr>
        <w:pStyle w:val="a3"/>
        <w:contextualSpacing/>
        <w:jc w:val="right"/>
        <w:rPr>
          <w:color w:val="000000"/>
          <w:sz w:val="27"/>
          <w:szCs w:val="27"/>
          <w:lang w:val="ru-RU"/>
        </w:rPr>
      </w:pPr>
      <w:r>
        <w:rPr>
          <w:color w:val="000000"/>
          <w:sz w:val="27"/>
          <w:szCs w:val="27"/>
          <w:lang w:val="ru-RU"/>
        </w:rPr>
        <w:t xml:space="preserve">Богаченко В.В., </w:t>
      </w:r>
    </w:p>
    <w:p w:rsidR="00F073D5" w:rsidRDefault="00F073D5" w:rsidP="00F073D5">
      <w:pPr>
        <w:pStyle w:val="a3"/>
        <w:contextualSpacing/>
        <w:jc w:val="right"/>
        <w:rPr>
          <w:color w:val="000000"/>
          <w:sz w:val="27"/>
          <w:szCs w:val="27"/>
          <w:lang w:val="ru-RU"/>
        </w:rPr>
      </w:pPr>
      <w:r>
        <w:rPr>
          <w:color w:val="000000"/>
          <w:sz w:val="27"/>
          <w:szCs w:val="27"/>
          <w:lang w:val="ru-RU"/>
        </w:rPr>
        <w:t>учитель географии</w:t>
      </w:r>
    </w:p>
    <w:p w:rsidR="00373DD0" w:rsidRDefault="00373DD0" w:rsidP="00F073D5">
      <w:pPr>
        <w:pStyle w:val="a3"/>
        <w:contextualSpacing/>
        <w:jc w:val="right"/>
        <w:rPr>
          <w:color w:val="000000"/>
          <w:sz w:val="27"/>
          <w:szCs w:val="27"/>
          <w:lang w:val="ru-RU"/>
        </w:rPr>
      </w:pPr>
    </w:p>
    <w:p w:rsidR="00F073D5" w:rsidRPr="002A6069" w:rsidRDefault="00F073D5" w:rsidP="00F073D5">
      <w:pPr>
        <w:pStyle w:val="a3"/>
        <w:contextualSpacing/>
        <w:jc w:val="right"/>
        <w:rPr>
          <w:color w:val="000000"/>
          <w:sz w:val="27"/>
          <w:szCs w:val="27"/>
          <w:lang w:val="ru-RU"/>
        </w:rPr>
      </w:pPr>
    </w:p>
    <w:p w:rsidR="00F073D5" w:rsidRDefault="00F073D5" w:rsidP="00F073D5">
      <w:pPr>
        <w:pStyle w:val="a3"/>
        <w:shd w:val="clear" w:color="auto" w:fill="FFFFFF"/>
        <w:spacing w:before="0" w:beforeAutospacing="0" w:after="300" w:afterAutospacing="0"/>
        <w:contextualSpacing/>
        <w:jc w:val="center"/>
        <w:rPr>
          <w:color w:val="000000"/>
          <w:sz w:val="27"/>
          <w:szCs w:val="27"/>
          <w:lang w:val="ru-RU"/>
        </w:rPr>
      </w:pPr>
      <w:proofErr w:type="spellStart"/>
      <w:r>
        <w:rPr>
          <w:color w:val="000000"/>
          <w:sz w:val="27"/>
          <w:szCs w:val="27"/>
          <w:lang w:val="ru-RU"/>
        </w:rPr>
        <w:t>пгт</w:t>
      </w:r>
      <w:proofErr w:type="spellEnd"/>
      <w:r>
        <w:rPr>
          <w:color w:val="000000"/>
          <w:sz w:val="27"/>
          <w:szCs w:val="27"/>
          <w:lang w:val="ru-RU"/>
        </w:rPr>
        <w:t xml:space="preserve"> Лебяжье, </w:t>
      </w:r>
    </w:p>
    <w:p w:rsidR="00F073D5" w:rsidRDefault="00F073D5" w:rsidP="00F073D5">
      <w:pPr>
        <w:pStyle w:val="a3"/>
        <w:shd w:val="clear" w:color="auto" w:fill="FFFFFF"/>
        <w:spacing w:before="0" w:beforeAutospacing="0" w:after="300" w:afterAutospacing="0"/>
        <w:contextualSpacing/>
        <w:jc w:val="center"/>
        <w:rPr>
          <w:color w:val="000000"/>
          <w:sz w:val="27"/>
          <w:szCs w:val="27"/>
          <w:lang w:val="ru-RU"/>
        </w:rPr>
      </w:pPr>
      <w:r>
        <w:rPr>
          <w:color w:val="000000"/>
          <w:sz w:val="27"/>
          <w:szCs w:val="27"/>
          <w:lang w:val="ru-RU"/>
        </w:rPr>
        <w:t>2019 г.</w:t>
      </w:r>
    </w:p>
    <w:p w:rsidR="00F45ECE" w:rsidRPr="00674FEE" w:rsidRDefault="00F45ECE" w:rsidP="00F45ECE">
      <w:pPr>
        <w:shd w:val="clear" w:color="auto" w:fill="FFFFFF"/>
        <w:spacing w:after="150" w:line="240" w:lineRule="auto"/>
        <w:jc w:val="center"/>
        <w:rPr>
          <w:rFonts w:ascii="Times New Roman" w:eastAsia="Times New Roman" w:hAnsi="Times New Roman" w:cs="Times New Roman"/>
          <w:sz w:val="28"/>
          <w:szCs w:val="28"/>
          <w:lang w:val="ru-RU"/>
        </w:rPr>
      </w:pPr>
      <w:bookmarkStart w:id="0" w:name="_GoBack"/>
      <w:r w:rsidRPr="00674FEE">
        <w:rPr>
          <w:rFonts w:ascii="Times New Roman" w:eastAsia="Times New Roman" w:hAnsi="Times New Roman" w:cs="Times New Roman"/>
          <w:b/>
          <w:bCs/>
          <w:sz w:val="28"/>
          <w:szCs w:val="28"/>
          <w:lang w:val="ru-RU"/>
        </w:rPr>
        <w:lastRenderedPageBreak/>
        <w:t>Содержание</w:t>
      </w:r>
    </w:p>
    <w:p w:rsidR="00F45ECE" w:rsidRPr="00674FEE" w:rsidRDefault="00F45ECE" w:rsidP="00F45ECE">
      <w:pPr>
        <w:shd w:val="clear" w:color="auto" w:fill="FFFFFF"/>
        <w:spacing w:after="150" w:line="240" w:lineRule="auto"/>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br/>
      </w:r>
    </w:p>
    <w:p w:rsidR="00F45ECE" w:rsidRPr="00674FEE" w:rsidRDefault="00F45ECE" w:rsidP="00F45ECE">
      <w:pPr>
        <w:shd w:val="clear" w:color="auto" w:fill="FFFFFF"/>
        <w:spacing w:after="150" w:line="240" w:lineRule="auto"/>
        <w:rPr>
          <w:rFonts w:ascii="Times New Roman" w:eastAsia="Times New Roman" w:hAnsi="Times New Roman" w:cs="Times New Roman"/>
          <w:b/>
          <w:sz w:val="28"/>
          <w:szCs w:val="28"/>
          <w:lang w:val="ru-RU"/>
        </w:rPr>
      </w:pPr>
      <w:r w:rsidRPr="00674FEE">
        <w:rPr>
          <w:rFonts w:ascii="Times New Roman" w:eastAsia="Times New Roman" w:hAnsi="Times New Roman" w:cs="Times New Roman"/>
          <w:b/>
          <w:sz w:val="28"/>
          <w:szCs w:val="28"/>
          <w:lang w:val="ru-RU"/>
        </w:rPr>
        <w:t>Введение__________________________</w:t>
      </w:r>
      <w:r w:rsidR="00F809AA" w:rsidRPr="00674FEE">
        <w:rPr>
          <w:rFonts w:ascii="Times New Roman" w:eastAsia="Times New Roman" w:hAnsi="Times New Roman" w:cs="Times New Roman"/>
          <w:b/>
          <w:sz w:val="28"/>
          <w:szCs w:val="28"/>
          <w:lang w:val="ru-RU"/>
        </w:rPr>
        <w:t>_______________________________3</w:t>
      </w:r>
    </w:p>
    <w:p w:rsidR="00F45ECE" w:rsidRPr="00674FEE" w:rsidRDefault="00F45ECE" w:rsidP="00F45ECE">
      <w:pPr>
        <w:shd w:val="clear" w:color="auto" w:fill="FFFFFF"/>
        <w:spacing w:after="150" w:line="240" w:lineRule="auto"/>
        <w:rPr>
          <w:rFonts w:ascii="Times New Roman" w:eastAsia="Times New Roman" w:hAnsi="Times New Roman" w:cs="Times New Roman"/>
          <w:b/>
          <w:sz w:val="28"/>
          <w:szCs w:val="28"/>
          <w:lang w:val="ru-RU"/>
        </w:rPr>
      </w:pPr>
      <w:r w:rsidRPr="00674FEE">
        <w:rPr>
          <w:rFonts w:ascii="Times New Roman" w:eastAsia="Times New Roman" w:hAnsi="Times New Roman" w:cs="Times New Roman"/>
          <w:b/>
          <w:sz w:val="28"/>
          <w:szCs w:val="28"/>
          <w:lang w:val="ru-RU"/>
        </w:rPr>
        <w:t>Глава 1. Аналитическая часть.</w:t>
      </w:r>
    </w:p>
    <w:p w:rsidR="000F097F" w:rsidRPr="00674FEE" w:rsidRDefault="00264F5D" w:rsidP="000F097F">
      <w:pPr>
        <w:spacing w:after="0" w:line="240" w:lineRule="auto"/>
        <w:ind w:left="220" w:hanging="220"/>
        <w:textAlignment w:val="baseline"/>
        <w:rPr>
          <w:rFonts w:ascii="Times New Roman" w:eastAsia="Times New Roman" w:hAnsi="Times New Roman" w:cs="Times New Roman"/>
          <w:sz w:val="28"/>
          <w:szCs w:val="28"/>
          <w:lang w:val="ru-RU"/>
        </w:rPr>
      </w:pPr>
      <w:hyperlink r:id="rId9" w:anchor="h.3znysh7" w:history="1">
        <w:r w:rsidR="000F097F" w:rsidRPr="00674FEE">
          <w:rPr>
            <w:rFonts w:ascii="Times New Roman" w:eastAsia="Times New Roman" w:hAnsi="Times New Roman" w:cs="Times New Roman"/>
            <w:sz w:val="28"/>
            <w:szCs w:val="28"/>
            <w:u w:val="single"/>
            <w:bdr w:val="none" w:sz="0" w:space="0" w:color="auto" w:frame="1"/>
            <w:lang w:val="ru-RU"/>
          </w:rPr>
          <w:t>1.1.</w:t>
        </w:r>
      </w:hyperlink>
      <w:r w:rsidR="000F097F" w:rsidRPr="00674FEE">
        <w:rPr>
          <w:rFonts w:ascii="Times New Roman" w:eastAsia="Times New Roman" w:hAnsi="Times New Roman" w:cs="Times New Roman"/>
          <w:i/>
          <w:iCs/>
          <w:sz w:val="28"/>
          <w:szCs w:val="28"/>
          <w:u w:val="single"/>
          <w:bdr w:val="none" w:sz="0" w:space="0" w:color="auto" w:frame="1"/>
          <w:lang w:val="ru-RU"/>
        </w:rPr>
        <w:t xml:space="preserve">   </w:t>
      </w:r>
      <w:r w:rsidR="005079CF" w:rsidRPr="00674FEE">
        <w:rPr>
          <w:rFonts w:ascii="Times New Roman" w:eastAsia="Times New Roman" w:hAnsi="Times New Roman" w:cs="Times New Roman"/>
          <w:i/>
          <w:iCs/>
          <w:sz w:val="28"/>
          <w:szCs w:val="28"/>
          <w:u w:val="single"/>
          <w:bdr w:val="none" w:sz="0" w:space="0" w:color="auto" w:frame="1"/>
          <w:lang w:val="ru-RU"/>
        </w:rPr>
        <w:t>История ГТО</w:t>
      </w:r>
      <w:proofErr w:type="gramStart"/>
      <w:r w:rsidR="005079CF" w:rsidRPr="00674FEE">
        <w:rPr>
          <w:rFonts w:ascii="Times New Roman" w:eastAsia="Times New Roman" w:hAnsi="Times New Roman" w:cs="Times New Roman"/>
          <w:i/>
          <w:iCs/>
          <w:sz w:val="28"/>
          <w:szCs w:val="28"/>
          <w:u w:val="single"/>
          <w:bdr w:val="none" w:sz="0" w:space="0" w:color="auto" w:frame="1"/>
          <w:lang w:val="ru-RU"/>
        </w:rPr>
        <w:t>.С</w:t>
      </w:r>
      <w:proofErr w:type="gramEnd"/>
      <w:r w:rsidR="005079CF" w:rsidRPr="00674FEE">
        <w:rPr>
          <w:rFonts w:ascii="Times New Roman" w:eastAsia="Times New Roman" w:hAnsi="Times New Roman" w:cs="Times New Roman"/>
          <w:i/>
          <w:iCs/>
          <w:sz w:val="28"/>
          <w:szCs w:val="28"/>
          <w:u w:val="single"/>
          <w:bdr w:val="none" w:sz="0" w:space="0" w:color="auto" w:frame="1"/>
          <w:lang w:val="ru-RU"/>
        </w:rPr>
        <w:t>ССР</w:t>
      </w:r>
      <w:r w:rsidR="00520132" w:rsidRPr="00674FEE">
        <w:rPr>
          <w:rFonts w:ascii="Times New Roman" w:eastAsia="Times New Roman" w:hAnsi="Times New Roman" w:cs="Times New Roman"/>
          <w:i/>
          <w:iCs/>
          <w:sz w:val="28"/>
          <w:szCs w:val="28"/>
          <w:bdr w:val="none" w:sz="0" w:space="0" w:color="auto" w:frame="1"/>
          <w:lang w:val="ru-RU"/>
        </w:rPr>
        <w:t>___________________________________________5</w:t>
      </w:r>
    </w:p>
    <w:p w:rsidR="000F097F" w:rsidRPr="00674FEE" w:rsidRDefault="000F097F" w:rsidP="005079CF">
      <w:pPr>
        <w:spacing w:after="0" w:line="240" w:lineRule="auto"/>
        <w:ind w:left="220" w:hanging="220"/>
        <w:textAlignment w:val="baseline"/>
        <w:rPr>
          <w:rFonts w:ascii="Times New Roman" w:eastAsia="Times New Roman" w:hAnsi="Times New Roman" w:cs="Times New Roman"/>
          <w:b/>
          <w:sz w:val="28"/>
          <w:szCs w:val="28"/>
          <w:bdr w:val="none" w:sz="0" w:space="0" w:color="auto" w:frame="1"/>
          <w:lang w:val="ru-RU"/>
        </w:rPr>
      </w:pPr>
      <w:r w:rsidRPr="00674FEE">
        <w:rPr>
          <w:rFonts w:ascii="Times New Roman" w:eastAsia="Times New Roman" w:hAnsi="Times New Roman" w:cs="Times New Roman"/>
          <w:sz w:val="28"/>
          <w:szCs w:val="28"/>
          <w:u w:val="single"/>
          <w:bdr w:val="none" w:sz="0" w:space="0" w:color="auto" w:frame="1"/>
          <w:lang w:val="ru-RU"/>
        </w:rPr>
        <w:t>1.2.</w:t>
      </w:r>
      <w:r w:rsidRPr="00674FEE">
        <w:rPr>
          <w:rFonts w:ascii="Times New Roman" w:eastAsia="Times New Roman" w:hAnsi="Times New Roman" w:cs="Times New Roman"/>
          <w:i/>
          <w:iCs/>
          <w:sz w:val="28"/>
          <w:szCs w:val="28"/>
          <w:u w:val="single"/>
          <w:bdr w:val="none" w:sz="0" w:space="0" w:color="auto" w:frame="1"/>
          <w:lang w:val="ru-RU"/>
        </w:rPr>
        <w:t xml:space="preserve">     </w:t>
      </w:r>
      <w:r w:rsidR="005079CF" w:rsidRPr="00674FEE">
        <w:rPr>
          <w:rFonts w:ascii="Times New Roman" w:eastAsia="Times New Roman" w:hAnsi="Times New Roman" w:cs="Times New Roman"/>
          <w:i/>
          <w:iCs/>
          <w:sz w:val="28"/>
          <w:szCs w:val="28"/>
          <w:u w:val="single"/>
          <w:bdr w:val="none" w:sz="0" w:space="0" w:color="auto" w:frame="1"/>
          <w:lang w:val="ru-RU"/>
        </w:rPr>
        <w:t xml:space="preserve">История </w:t>
      </w:r>
      <w:proofErr w:type="spellStart"/>
      <w:r w:rsidR="005079CF" w:rsidRPr="00674FEE">
        <w:rPr>
          <w:rFonts w:ascii="Times New Roman" w:eastAsia="Times New Roman" w:hAnsi="Times New Roman" w:cs="Times New Roman"/>
          <w:i/>
          <w:iCs/>
          <w:sz w:val="28"/>
          <w:szCs w:val="28"/>
          <w:u w:val="single"/>
          <w:bdr w:val="none" w:sz="0" w:space="0" w:color="auto" w:frame="1"/>
          <w:lang w:val="ru-RU"/>
        </w:rPr>
        <w:t>ГТО</w:t>
      </w:r>
      <w:proofErr w:type="gramStart"/>
      <w:r w:rsidR="005079CF" w:rsidRPr="00674FEE">
        <w:rPr>
          <w:rFonts w:ascii="Times New Roman" w:eastAsia="Times New Roman" w:hAnsi="Times New Roman" w:cs="Times New Roman"/>
          <w:i/>
          <w:iCs/>
          <w:sz w:val="28"/>
          <w:szCs w:val="28"/>
          <w:u w:val="single"/>
          <w:bdr w:val="none" w:sz="0" w:space="0" w:color="auto" w:frame="1"/>
          <w:lang w:val="ru-RU"/>
        </w:rPr>
        <w:t>.С</w:t>
      </w:r>
      <w:proofErr w:type="gramEnd"/>
      <w:r w:rsidR="005079CF" w:rsidRPr="00674FEE">
        <w:rPr>
          <w:rFonts w:ascii="Times New Roman" w:eastAsia="Times New Roman" w:hAnsi="Times New Roman" w:cs="Times New Roman"/>
          <w:i/>
          <w:iCs/>
          <w:sz w:val="28"/>
          <w:szCs w:val="28"/>
          <w:u w:val="single"/>
          <w:bdr w:val="none" w:sz="0" w:space="0" w:color="auto" w:frame="1"/>
          <w:lang w:val="ru-RU"/>
        </w:rPr>
        <w:t>егодня</w:t>
      </w:r>
      <w:proofErr w:type="spellEnd"/>
      <w:r w:rsidR="00520132" w:rsidRPr="00674FEE">
        <w:rPr>
          <w:rFonts w:ascii="Times New Roman" w:eastAsia="Times New Roman" w:hAnsi="Times New Roman" w:cs="Times New Roman"/>
          <w:i/>
          <w:iCs/>
          <w:sz w:val="28"/>
          <w:szCs w:val="28"/>
          <w:bdr w:val="none" w:sz="0" w:space="0" w:color="auto" w:frame="1"/>
          <w:lang w:val="ru-RU"/>
        </w:rPr>
        <w:t>________________________________________</w:t>
      </w:r>
      <w:r w:rsidRPr="00674FEE">
        <w:rPr>
          <w:rFonts w:ascii="Times New Roman" w:eastAsia="Times New Roman" w:hAnsi="Times New Roman" w:cs="Times New Roman"/>
          <w:i/>
          <w:iCs/>
          <w:sz w:val="28"/>
          <w:szCs w:val="28"/>
          <w:bdr w:val="none" w:sz="0" w:space="0" w:color="auto" w:frame="1"/>
          <w:lang w:val="ru-RU"/>
        </w:rPr>
        <w:t xml:space="preserve"> </w:t>
      </w:r>
      <w:r w:rsidR="00520132" w:rsidRPr="00674FEE">
        <w:rPr>
          <w:rFonts w:ascii="Times New Roman" w:eastAsia="Times New Roman" w:hAnsi="Times New Roman" w:cs="Times New Roman"/>
          <w:i/>
          <w:iCs/>
          <w:sz w:val="28"/>
          <w:szCs w:val="28"/>
          <w:bdr w:val="none" w:sz="0" w:space="0" w:color="auto" w:frame="1"/>
          <w:lang w:val="ru-RU"/>
        </w:rPr>
        <w:t>7</w:t>
      </w:r>
      <w:r w:rsidRPr="00674FEE">
        <w:rPr>
          <w:rFonts w:ascii="Times New Roman" w:eastAsia="Times New Roman" w:hAnsi="Times New Roman" w:cs="Times New Roman"/>
          <w:i/>
          <w:iCs/>
          <w:sz w:val="28"/>
          <w:szCs w:val="28"/>
          <w:bdr w:val="none" w:sz="0" w:space="0" w:color="auto" w:frame="1"/>
          <w:lang w:val="ru-RU"/>
        </w:rPr>
        <w:t xml:space="preserve">   </w:t>
      </w:r>
      <w:r w:rsidRPr="00674FEE">
        <w:rPr>
          <w:rFonts w:ascii="Times New Roman" w:eastAsia="Times New Roman" w:hAnsi="Times New Roman" w:cs="Times New Roman"/>
          <w:b/>
          <w:sz w:val="28"/>
          <w:szCs w:val="28"/>
          <w:bdr w:val="none" w:sz="0" w:space="0" w:color="auto" w:frame="1"/>
          <w:lang w:val="ru-RU"/>
        </w:rPr>
        <w:t xml:space="preserve">                                                                                                                             </w:t>
      </w:r>
    </w:p>
    <w:p w:rsidR="000F097F" w:rsidRPr="00674FEE" w:rsidRDefault="000F097F" w:rsidP="000F097F">
      <w:pPr>
        <w:spacing w:after="0" w:line="240" w:lineRule="auto"/>
        <w:textAlignment w:val="baseline"/>
        <w:rPr>
          <w:rFonts w:ascii="Times New Roman" w:eastAsia="Times New Roman" w:hAnsi="Times New Roman" w:cs="Times New Roman"/>
          <w:b/>
          <w:sz w:val="28"/>
          <w:szCs w:val="28"/>
          <w:bdr w:val="none" w:sz="0" w:space="0" w:color="auto" w:frame="1"/>
          <w:lang w:val="ru-RU"/>
        </w:rPr>
      </w:pPr>
    </w:p>
    <w:p w:rsidR="000F097F" w:rsidRPr="00674FEE" w:rsidRDefault="000F097F" w:rsidP="000F097F">
      <w:pPr>
        <w:spacing w:after="0" w:line="240" w:lineRule="auto"/>
        <w:textAlignment w:val="baseline"/>
        <w:rPr>
          <w:rFonts w:ascii="Times New Roman" w:eastAsia="Times New Roman" w:hAnsi="Times New Roman" w:cs="Times New Roman"/>
          <w:b/>
          <w:sz w:val="28"/>
          <w:szCs w:val="28"/>
          <w:lang w:val="ru-RU"/>
        </w:rPr>
      </w:pPr>
      <w:r w:rsidRPr="00674FEE">
        <w:rPr>
          <w:rFonts w:ascii="Times New Roman" w:eastAsia="Times New Roman" w:hAnsi="Times New Roman" w:cs="Times New Roman"/>
          <w:b/>
          <w:sz w:val="28"/>
          <w:szCs w:val="28"/>
          <w:u w:val="single"/>
          <w:bdr w:val="none" w:sz="0" w:space="0" w:color="auto" w:frame="1"/>
          <w:lang w:val="ru-RU"/>
        </w:rPr>
        <w:t>Глава 2</w:t>
      </w:r>
      <w:r w:rsidRPr="00674FEE">
        <w:rPr>
          <w:lang w:val="ru-RU"/>
        </w:rPr>
        <w:t xml:space="preserve"> </w:t>
      </w:r>
      <w:r w:rsidRPr="00674FEE">
        <w:rPr>
          <w:rFonts w:ascii="Times New Roman" w:eastAsia="Times New Roman" w:hAnsi="Times New Roman" w:cs="Times New Roman"/>
          <w:b/>
          <w:sz w:val="28"/>
          <w:szCs w:val="28"/>
          <w:lang w:val="ru-RU"/>
        </w:rPr>
        <w:t>Практическая часть.</w:t>
      </w:r>
    </w:p>
    <w:p w:rsidR="000F097F" w:rsidRPr="00674FEE" w:rsidRDefault="005079CF" w:rsidP="005079CF">
      <w:pPr>
        <w:spacing w:after="0" w:line="240" w:lineRule="auto"/>
        <w:textAlignment w:val="baseline"/>
        <w:rPr>
          <w:rFonts w:ascii="Times New Roman" w:eastAsia="Times New Roman" w:hAnsi="Times New Roman" w:cs="Times New Roman"/>
          <w:b/>
          <w:sz w:val="28"/>
          <w:szCs w:val="28"/>
          <w:u w:val="single"/>
          <w:bdr w:val="none" w:sz="0" w:space="0" w:color="auto" w:frame="1"/>
          <w:lang w:val="ru-RU"/>
        </w:rPr>
      </w:pPr>
      <w:r w:rsidRPr="00674FEE">
        <w:rPr>
          <w:rFonts w:ascii="Times New Roman" w:eastAsia="Times New Roman" w:hAnsi="Times New Roman" w:cs="Times New Roman"/>
          <w:b/>
          <w:sz w:val="28"/>
          <w:szCs w:val="28"/>
          <w:u w:val="single"/>
          <w:bdr w:val="none" w:sz="0" w:space="0" w:color="auto" w:frame="1"/>
          <w:lang w:val="ru-RU"/>
        </w:rPr>
        <w:t>« МЫ ВЫБИРАЕМ ГТО »</w:t>
      </w:r>
    </w:p>
    <w:p w:rsidR="000F097F" w:rsidRPr="00674FEE" w:rsidRDefault="000F097F" w:rsidP="000F097F">
      <w:pPr>
        <w:spacing w:after="0" w:line="240" w:lineRule="auto"/>
        <w:textAlignment w:val="baseline"/>
        <w:rPr>
          <w:rFonts w:ascii="Times New Roman" w:eastAsia="Times New Roman" w:hAnsi="Times New Roman" w:cs="Times New Roman"/>
          <w:b/>
          <w:sz w:val="28"/>
          <w:szCs w:val="28"/>
          <w:u w:val="single"/>
          <w:bdr w:val="none" w:sz="0" w:space="0" w:color="auto" w:frame="1"/>
          <w:lang w:val="ru-RU"/>
        </w:rPr>
      </w:pPr>
    </w:p>
    <w:p w:rsidR="000F097F" w:rsidRPr="00674FEE" w:rsidRDefault="000F097F" w:rsidP="000F097F">
      <w:pPr>
        <w:spacing w:after="0" w:line="240" w:lineRule="auto"/>
        <w:ind w:left="220" w:hanging="220"/>
        <w:textAlignment w:val="baseline"/>
        <w:rPr>
          <w:rFonts w:ascii="Times New Roman" w:eastAsia="Times New Roman" w:hAnsi="Times New Roman" w:cs="Times New Roman"/>
          <w:sz w:val="28"/>
          <w:szCs w:val="28"/>
          <w:bdr w:val="none" w:sz="0" w:space="0" w:color="auto" w:frame="1"/>
          <w:lang w:val="ru-RU"/>
        </w:rPr>
      </w:pPr>
      <w:r w:rsidRPr="00674FEE">
        <w:rPr>
          <w:rFonts w:ascii="Times New Roman" w:eastAsia="Times New Roman" w:hAnsi="Times New Roman" w:cs="Times New Roman"/>
          <w:sz w:val="28"/>
          <w:szCs w:val="28"/>
          <w:u w:val="single"/>
          <w:bdr w:val="none" w:sz="0" w:space="0" w:color="auto" w:frame="1"/>
          <w:lang w:val="ru-RU"/>
        </w:rPr>
        <w:t>1.1.</w:t>
      </w:r>
      <w:r w:rsidR="005079CF" w:rsidRPr="00674FEE">
        <w:rPr>
          <w:rFonts w:ascii="Times New Roman" w:eastAsia="Times New Roman" w:hAnsi="Times New Roman" w:cs="Times New Roman"/>
          <w:i/>
          <w:iCs/>
          <w:sz w:val="28"/>
          <w:szCs w:val="28"/>
          <w:u w:val="single"/>
          <w:bdr w:val="none" w:sz="0" w:space="0" w:color="auto" w:frame="1"/>
          <w:lang w:val="ru-RU"/>
        </w:rPr>
        <w:t>Разаработка сценария школьного праздника</w:t>
      </w:r>
      <w:r w:rsidR="00520132" w:rsidRPr="00674FEE">
        <w:rPr>
          <w:rFonts w:ascii="Times New Roman" w:eastAsia="Times New Roman" w:hAnsi="Times New Roman" w:cs="Times New Roman"/>
          <w:i/>
          <w:iCs/>
          <w:sz w:val="28"/>
          <w:szCs w:val="28"/>
          <w:u w:val="single"/>
          <w:bdr w:val="none" w:sz="0" w:space="0" w:color="auto" w:frame="1"/>
          <w:lang w:val="ru-RU"/>
        </w:rPr>
        <w:softHyphen/>
      </w:r>
      <w:r w:rsidR="00520132" w:rsidRPr="00674FEE">
        <w:rPr>
          <w:rFonts w:ascii="Times New Roman" w:eastAsia="Times New Roman" w:hAnsi="Times New Roman" w:cs="Times New Roman"/>
          <w:i/>
          <w:iCs/>
          <w:sz w:val="28"/>
          <w:szCs w:val="28"/>
          <w:u w:val="single"/>
          <w:bdr w:val="none" w:sz="0" w:space="0" w:color="auto" w:frame="1"/>
          <w:lang w:val="ru-RU"/>
        </w:rPr>
        <w:softHyphen/>
      </w:r>
      <w:r w:rsidR="00520132" w:rsidRPr="00674FEE">
        <w:rPr>
          <w:rFonts w:ascii="Times New Roman" w:eastAsia="Times New Roman" w:hAnsi="Times New Roman" w:cs="Times New Roman"/>
          <w:i/>
          <w:iCs/>
          <w:sz w:val="28"/>
          <w:szCs w:val="28"/>
          <w:u w:val="single"/>
          <w:bdr w:val="none" w:sz="0" w:space="0" w:color="auto" w:frame="1"/>
          <w:lang w:val="ru-RU"/>
        </w:rPr>
        <w:softHyphen/>
      </w:r>
      <w:r w:rsidR="00520132" w:rsidRPr="00674FEE">
        <w:rPr>
          <w:rFonts w:ascii="Times New Roman" w:eastAsia="Times New Roman" w:hAnsi="Times New Roman" w:cs="Times New Roman"/>
          <w:i/>
          <w:iCs/>
          <w:sz w:val="28"/>
          <w:szCs w:val="28"/>
          <w:u w:val="single"/>
          <w:bdr w:val="none" w:sz="0" w:space="0" w:color="auto" w:frame="1"/>
          <w:lang w:val="ru-RU"/>
        </w:rPr>
        <w:softHyphen/>
      </w:r>
      <w:r w:rsidR="00520132" w:rsidRPr="00674FEE">
        <w:rPr>
          <w:rFonts w:ascii="Times New Roman" w:eastAsia="Times New Roman" w:hAnsi="Times New Roman" w:cs="Times New Roman"/>
          <w:i/>
          <w:iCs/>
          <w:sz w:val="28"/>
          <w:szCs w:val="28"/>
          <w:u w:val="single"/>
          <w:bdr w:val="none" w:sz="0" w:space="0" w:color="auto" w:frame="1"/>
          <w:lang w:val="ru-RU"/>
        </w:rPr>
        <w:softHyphen/>
      </w:r>
      <w:r w:rsidR="00520132" w:rsidRPr="00674FEE">
        <w:rPr>
          <w:rFonts w:ascii="Times New Roman" w:eastAsia="Times New Roman" w:hAnsi="Times New Roman" w:cs="Times New Roman"/>
          <w:i/>
          <w:iCs/>
          <w:sz w:val="28"/>
          <w:szCs w:val="28"/>
          <w:u w:val="single"/>
          <w:bdr w:val="none" w:sz="0" w:space="0" w:color="auto" w:frame="1"/>
          <w:lang w:val="ru-RU"/>
        </w:rPr>
        <w:softHyphen/>
      </w:r>
      <w:r w:rsidR="00520132" w:rsidRPr="00674FEE">
        <w:rPr>
          <w:rFonts w:ascii="Times New Roman" w:eastAsia="Times New Roman" w:hAnsi="Times New Roman" w:cs="Times New Roman"/>
          <w:i/>
          <w:iCs/>
          <w:sz w:val="28"/>
          <w:szCs w:val="28"/>
          <w:u w:val="single"/>
          <w:bdr w:val="none" w:sz="0" w:space="0" w:color="auto" w:frame="1"/>
          <w:lang w:val="ru-RU"/>
        </w:rPr>
        <w:softHyphen/>
      </w:r>
      <w:r w:rsidR="00520132" w:rsidRPr="00674FEE">
        <w:rPr>
          <w:rFonts w:ascii="Times New Roman" w:eastAsia="Times New Roman" w:hAnsi="Times New Roman" w:cs="Times New Roman"/>
          <w:i/>
          <w:iCs/>
          <w:sz w:val="28"/>
          <w:szCs w:val="28"/>
          <w:u w:val="single"/>
          <w:bdr w:val="none" w:sz="0" w:space="0" w:color="auto" w:frame="1"/>
          <w:lang w:val="ru-RU"/>
        </w:rPr>
        <w:softHyphen/>
      </w:r>
      <w:r w:rsidR="00520132" w:rsidRPr="00674FEE">
        <w:rPr>
          <w:rFonts w:ascii="Times New Roman" w:eastAsia="Times New Roman" w:hAnsi="Times New Roman" w:cs="Times New Roman"/>
          <w:i/>
          <w:iCs/>
          <w:sz w:val="28"/>
          <w:szCs w:val="28"/>
          <w:u w:val="single"/>
          <w:bdr w:val="none" w:sz="0" w:space="0" w:color="auto" w:frame="1"/>
          <w:lang w:val="ru-RU"/>
        </w:rPr>
        <w:softHyphen/>
      </w:r>
      <w:r w:rsidR="00520132" w:rsidRPr="00674FEE">
        <w:rPr>
          <w:rFonts w:ascii="Times New Roman" w:eastAsia="Times New Roman" w:hAnsi="Times New Roman" w:cs="Times New Roman"/>
          <w:i/>
          <w:iCs/>
          <w:sz w:val="28"/>
          <w:szCs w:val="28"/>
          <w:u w:val="single"/>
          <w:bdr w:val="none" w:sz="0" w:space="0" w:color="auto" w:frame="1"/>
          <w:lang w:val="ru-RU"/>
        </w:rPr>
        <w:softHyphen/>
      </w:r>
      <w:r w:rsidR="00520132" w:rsidRPr="00674FEE">
        <w:rPr>
          <w:rFonts w:ascii="Times New Roman" w:eastAsia="Times New Roman" w:hAnsi="Times New Roman" w:cs="Times New Roman"/>
          <w:i/>
          <w:iCs/>
          <w:sz w:val="28"/>
          <w:szCs w:val="28"/>
          <w:u w:val="single"/>
          <w:bdr w:val="none" w:sz="0" w:space="0" w:color="auto" w:frame="1"/>
          <w:lang w:val="ru-RU"/>
        </w:rPr>
        <w:softHyphen/>
      </w:r>
      <w:r w:rsidR="00520132" w:rsidRPr="00674FEE">
        <w:rPr>
          <w:rFonts w:ascii="Times New Roman" w:eastAsia="Times New Roman" w:hAnsi="Times New Roman" w:cs="Times New Roman"/>
          <w:i/>
          <w:iCs/>
          <w:sz w:val="28"/>
          <w:szCs w:val="28"/>
          <w:u w:val="single"/>
          <w:bdr w:val="none" w:sz="0" w:space="0" w:color="auto" w:frame="1"/>
          <w:lang w:val="ru-RU"/>
        </w:rPr>
        <w:softHyphen/>
      </w:r>
      <w:r w:rsidR="00520132" w:rsidRPr="00674FEE">
        <w:rPr>
          <w:rFonts w:ascii="Times New Roman" w:eastAsia="Times New Roman" w:hAnsi="Times New Roman" w:cs="Times New Roman"/>
          <w:i/>
          <w:iCs/>
          <w:sz w:val="28"/>
          <w:szCs w:val="28"/>
          <w:u w:val="single"/>
          <w:bdr w:val="none" w:sz="0" w:space="0" w:color="auto" w:frame="1"/>
          <w:lang w:val="ru-RU"/>
        </w:rPr>
        <w:softHyphen/>
      </w:r>
      <w:r w:rsidR="00520132" w:rsidRPr="00674FEE">
        <w:rPr>
          <w:rFonts w:ascii="Times New Roman" w:eastAsia="Times New Roman" w:hAnsi="Times New Roman" w:cs="Times New Roman"/>
          <w:i/>
          <w:iCs/>
          <w:sz w:val="28"/>
          <w:szCs w:val="28"/>
          <w:u w:val="single"/>
          <w:bdr w:val="none" w:sz="0" w:space="0" w:color="auto" w:frame="1"/>
          <w:lang w:val="ru-RU"/>
        </w:rPr>
        <w:softHyphen/>
      </w:r>
      <w:r w:rsidR="00520132" w:rsidRPr="00674FEE">
        <w:rPr>
          <w:rFonts w:ascii="Times New Roman" w:eastAsia="Times New Roman" w:hAnsi="Times New Roman" w:cs="Times New Roman"/>
          <w:i/>
          <w:iCs/>
          <w:sz w:val="28"/>
          <w:szCs w:val="28"/>
          <w:u w:val="single"/>
          <w:bdr w:val="none" w:sz="0" w:space="0" w:color="auto" w:frame="1"/>
          <w:lang w:val="ru-RU"/>
        </w:rPr>
        <w:softHyphen/>
      </w:r>
      <w:r w:rsidR="00520132" w:rsidRPr="00674FEE">
        <w:rPr>
          <w:rFonts w:ascii="Times New Roman" w:eastAsia="Times New Roman" w:hAnsi="Times New Roman" w:cs="Times New Roman"/>
          <w:i/>
          <w:iCs/>
          <w:sz w:val="28"/>
          <w:szCs w:val="28"/>
          <w:u w:val="single"/>
          <w:bdr w:val="none" w:sz="0" w:space="0" w:color="auto" w:frame="1"/>
          <w:lang w:val="ru-RU"/>
        </w:rPr>
        <w:softHyphen/>
      </w:r>
      <w:r w:rsidR="00520132" w:rsidRPr="00674FEE">
        <w:rPr>
          <w:rFonts w:ascii="Times New Roman" w:eastAsia="Times New Roman" w:hAnsi="Times New Roman" w:cs="Times New Roman"/>
          <w:i/>
          <w:iCs/>
          <w:sz w:val="28"/>
          <w:szCs w:val="28"/>
          <w:u w:val="single"/>
          <w:bdr w:val="none" w:sz="0" w:space="0" w:color="auto" w:frame="1"/>
          <w:lang w:val="ru-RU"/>
        </w:rPr>
        <w:softHyphen/>
      </w:r>
      <w:r w:rsidR="00520132" w:rsidRPr="00674FEE">
        <w:rPr>
          <w:rFonts w:ascii="Times New Roman" w:eastAsia="Times New Roman" w:hAnsi="Times New Roman" w:cs="Times New Roman"/>
          <w:i/>
          <w:iCs/>
          <w:sz w:val="28"/>
          <w:szCs w:val="28"/>
          <w:u w:val="single"/>
          <w:bdr w:val="none" w:sz="0" w:space="0" w:color="auto" w:frame="1"/>
          <w:lang w:val="ru-RU"/>
        </w:rPr>
        <w:softHyphen/>
      </w:r>
      <w:r w:rsidR="00520132" w:rsidRPr="00674FEE">
        <w:rPr>
          <w:rFonts w:ascii="Times New Roman" w:eastAsia="Times New Roman" w:hAnsi="Times New Roman" w:cs="Times New Roman"/>
          <w:iCs/>
          <w:sz w:val="28"/>
          <w:szCs w:val="28"/>
          <w:bdr w:val="none" w:sz="0" w:space="0" w:color="auto" w:frame="1"/>
          <w:lang w:val="ru-RU"/>
        </w:rPr>
        <w:t>_______________________11</w:t>
      </w:r>
      <w:r w:rsidRPr="00674FEE">
        <w:rPr>
          <w:rFonts w:ascii="Times New Roman" w:eastAsia="Times New Roman" w:hAnsi="Times New Roman" w:cs="Times New Roman"/>
          <w:sz w:val="28"/>
          <w:szCs w:val="28"/>
          <w:bdr w:val="none" w:sz="0" w:space="0" w:color="auto" w:frame="1"/>
          <w:lang w:val="ru-RU"/>
        </w:rPr>
        <w:t xml:space="preserve">                                              </w:t>
      </w:r>
    </w:p>
    <w:p w:rsidR="000F097F" w:rsidRPr="00674FEE" w:rsidRDefault="000F097F" w:rsidP="00F45ECE">
      <w:pPr>
        <w:shd w:val="clear" w:color="auto" w:fill="FFFFFF"/>
        <w:spacing w:after="150" w:line="240" w:lineRule="auto"/>
        <w:rPr>
          <w:rFonts w:ascii="Times New Roman" w:eastAsia="Times New Roman" w:hAnsi="Times New Roman" w:cs="Times New Roman"/>
          <w:b/>
          <w:sz w:val="28"/>
          <w:szCs w:val="28"/>
          <w:lang w:val="ru-RU"/>
        </w:rPr>
      </w:pPr>
    </w:p>
    <w:p w:rsidR="00F45ECE" w:rsidRPr="00674FEE" w:rsidRDefault="00F45ECE" w:rsidP="00F45ECE">
      <w:pPr>
        <w:shd w:val="clear" w:color="auto" w:fill="FFFFFF"/>
        <w:spacing w:after="150" w:line="240" w:lineRule="auto"/>
        <w:rPr>
          <w:rFonts w:ascii="Times New Roman" w:eastAsia="Times New Roman" w:hAnsi="Times New Roman" w:cs="Times New Roman"/>
          <w:b/>
          <w:sz w:val="28"/>
          <w:szCs w:val="28"/>
          <w:lang w:val="ru-RU"/>
        </w:rPr>
      </w:pPr>
      <w:r w:rsidRPr="00674FEE">
        <w:rPr>
          <w:rFonts w:ascii="Times New Roman" w:eastAsia="Times New Roman" w:hAnsi="Times New Roman" w:cs="Times New Roman"/>
          <w:b/>
          <w:sz w:val="28"/>
          <w:szCs w:val="28"/>
          <w:lang w:val="ru-RU"/>
        </w:rPr>
        <w:t>Заключение________________________</w:t>
      </w:r>
      <w:r w:rsidR="00520132" w:rsidRPr="00674FEE">
        <w:rPr>
          <w:rFonts w:ascii="Times New Roman" w:eastAsia="Times New Roman" w:hAnsi="Times New Roman" w:cs="Times New Roman"/>
          <w:b/>
          <w:sz w:val="28"/>
          <w:szCs w:val="28"/>
          <w:lang w:val="ru-RU"/>
        </w:rPr>
        <w:t>_____________________________12</w:t>
      </w:r>
    </w:p>
    <w:p w:rsidR="00F45ECE" w:rsidRPr="00674FEE" w:rsidRDefault="00F45ECE" w:rsidP="00F45ECE">
      <w:pPr>
        <w:shd w:val="clear" w:color="auto" w:fill="FFFFFF"/>
        <w:spacing w:after="150" w:line="240" w:lineRule="auto"/>
        <w:rPr>
          <w:rFonts w:ascii="Times New Roman" w:eastAsia="Times New Roman" w:hAnsi="Times New Roman" w:cs="Times New Roman"/>
          <w:b/>
          <w:sz w:val="28"/>
          <w:szCs w:val="28"/>
          <w:lang w:val="ru-RU"/>
        </w:rPr>
      </w:pPr>
      <w:r w:rsidRPr="00674FEE">
        <w:rPr>
          <w:rFonts w:ascii="Times New Roman" w:eastAsia="Times New Roman" w:hAnsi="Times New Roman" w:cs="Times New Roman"/>
          <w:b/>
          <w:sz w:val="28"/>
          <w:szCs w:val="28"/>
          <w:lang w:val="ru-RU"/>
        </w:rPr>
        <w:t>Список использованной литературы_______________________________</w:t>
      </w:r>
      <w:r w:rsidR="00520132" w:rsidRPr="00674FEE">
        <w:rPr>
          <w:rFonts w:ascii="Times New Roman" w:eastAsia="Times New Roman" w:hAnsi="Times New Roman" w:cs="Times New Roman"/>
          <w:b/>
          <w:sz w:val="28"/>
          <w:szCs w:val="28"/>
          <w:lang w:val="ru-RU"/>
        </w:rPr>
        <w:t>13</w:t>
      </w:r>
    </w:p>
    <w:p w:rsidR="00F45ECE" w:rsidRPr="00674FEE" w:rsidRDefault="00F45ECE" w:rsidP="00F45ECE">
      <w:pPr>
        <w:shd w:val="clear" w:color="auto" w:fill="FFFFFF"/>
        <w:spacing w:after="150" w:line="240" w:lineRule="auto"/>
        <w:rPr>
          <w:rFonts w:ascii="Times New Roman" w:eastAsia="Times New Roman" w:hAnsi="Times New Roman" w:cs="Times New Roman"/>
          <w:sz w:val="28"/>
          <w:szCs w:val="28"/>
          <w:lang w:val="ru-RU"/>
        </w:rPr>
      </w:pPr>
      <w:r w:rsidRPr="00674FEE">
        <w:rPr>
          <w:rFonts w:ascii="Times New Roman" w:eastAsia="Times New Roman" w:hAnsi="Times New Roman" w:cs="Times New Roman"/>
          <w:b/>
          <w:sz w:val="28"/>
          <w:szCs w:val="28"/>
          <w:lang w:val="ru-RU"/>
        </w:rPr>
        <w:br/>
      </w:r>
    </w:p>
    <w:p w:rsidR="003C0978" w:rsidRPr="00674FEE" w:rsidRDefault="003C0978" w:rsidP="00F45ECE">
      <w:pPr>
        <w:shd w:val="clear" w:color="auto" w:fill="FFFFFF"/>
        <w:spacing w:after="150" w:line="240" w:lineRule="auto"/>
        <w:rPr>
          <w:rFonts w:ascii="Times New Roman" w:eastAsia="Times New Roman" w:hAnsi="Times New Roman" w:cs="Times New Roman"/>
          <w:sz w:val="28"/>
          <w:szCs w:val="28"/>
          <w:lang w:val="ru-RU"/>
        </w:rPr>
      </w:pPr>
    </w:p>
    <w:p w:rsidR="003C0978" w:rsidRPr="00674FEE" w:rsidRDefault="003C0978" w:rsidP="00F45ECE">
      <w:pPr>
        <w:shd w:val="clear" w:color="auto" w:fill="FFFFFF"/>
        <w:spacing w:after="150" w:line="240" w:lineRule="auto"/>
        <w:rPr>
          <w:rFonts w:ascii="Times New Roman" w:eastAsia="Times New Roman" w:hAnsi="Times New Roman" w:cs="Times New Roman"/>
          <w:sz w:val="28"/>
          <w:szCs w:val="28"/>
          <w:lang w:val="ru-RU"/>
        </w:rPr>
      </w:pPr>
    </w:p>
    <w:p w:rsidR="003C0978" w:rsidRPr="00674FEE" w:rsidRDefault="003C0978" w:rsidP="00F45ECE">
      <w:pPr>
        <w:shd w:val="clear" w:color="auto" w:fill="FFFFFF"/>
        <w:spacing w:after="150" w:line="240" w:lineRule="auto"/>
        <w:rPr>
          <w:rFonts w:ascii="Times New Roman" w:eastAsia="Times New Roman" w:hAnsi="Times New Roman" w:cs="Times New Roman"/>
          <w:sz w:val="28"/>
          <w:szCs w:val="28"/>
          <w:lang w:val="ru-RU"/>
        </w:rPr>
      </w:pPr>
    </w:p>
    <w:p w:rsidR="003C0978" w:rsidRPr="00674FEE" w:rsidRDefault="003C0978" w:rsidP="00F45ECE">
      <w:pPr>
        <w:shd w:val="clear" w:color="auto" w:fill="FFFFFF"/>
        <w:spacing w:after="150" w:line="240" w:lineRule="auto"/>
        <w:rPr>
          <w:rFonts w:ascii="Times New Roman" w:eastAsia="Times New Roman" w:hAnsi="Times New Roman" w:cs="Times New Roman"/>
          <w:sz w:val="28"/>
          <w:szCs w:val="28"/>
          <w:lang w:val="ru-RU"/>
        </w:rPr>
      </w:pPr>
    </w:p>
    <w:p w:rsidR="003C0978" w:rsidRPr="00674FEE" w:rsidRDefault="003C0978" w:rsidP="00F45ECE">
      <w:pPr>
        <w:shd w:val="clear" w:color="auto" w:fill="FFFFFF"/>
        <w:spacing w:after="150" w:line="240" w:lineRule="auto"/>
        <w:rPr>
          <w:rFonts w:ascii="Times New Roman" w:eastAsia="Times New Roman" w:hAnsi="Times New Roman" w:cs="Times New Roman"/>
          <w:sz w:val="28"/>
          <w:szCs w:val="28"/>
          <w:lang w:val="ru-RU"/>
        </w:rPr>
      </w:pPr>
    </w:p>
    <w:p w:rsidR="00084D40" w:rsidRPr="00674FEE" w:rsidRDefault="00084D40" w:rsidP="00F45ECE">
      <w:pPr>
        <w:shd w:val="clear" w:color="auto" w:fill="FFFFFF"/>
        <w:spacing w:after="150" w:line="240" w:lineRule="auto"/>
        <w:rPr>
          <w:rFonts w:ascii="Times New Roman" w:eastAsia="Times New Roman" w:hAnsi="Times New Roman" w:cs="Times New Roman"/>
          <w:sz w:val="28"/>
          <w:szCs w:val="28"/>
          <w:lang w:val="ru-RU"/>
        </w:rPr>
      </w:pPr>
    </w:p>
    <w:p w:rsidR="00F45ECE" w:rsidRPr="00674FEE" w:rsidRDefault="00F45ECE" w:rsidP="00F45ECE">
      <w:pPr>
        <w:shd w:val="clear" w:color="auto" w:fill="FFFFFF"/>
        <w:spacing w:after="150" w:line="240" w:lineRule="auto"/>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br/>
      </w:r>
    </w:p>
    <w:p w:rsidR="00F45ECE" w:rsidRPr="00674FEE" w:rsidRDefault="00F45ECE" w:rsidP="00F45ECE">
      <w:pPr>
        <w:shd w:val="clear" w:color="auto" w:fill="FFFFFF"/>
        <w:spacing w:after="150" w:line="240" w:lineRule="auto"/>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br/>
      </w:r>
    </w:p>
    <w:p w:rsidR="00520132" w:rsidRPr="00674FEE" w:rsidRDefault="00520132" w:rsidP="00F45ECE">
      <w:pPr>
        <w:shd w:val="clear" w:color="auto" w:fill="FFFFFF"/>
        <w:spacing w:after="150" w:line="240" w:lineRule="auto"/>
        <w:rPr>
          <w:rFonts w:ascii="Times New Roman" w:eastAsia="Times New Roman" w:hAnsi="Times New Roman" w:cs="Times New Roman"/>
          <w:sz w:val="28"/>
          <w:szCs w:val="28"/>
          <w:lang w:val="ru-RU"/>
        </w:rPr>
      </w:pPr>
    </w:p>
    <w:p w:rsidR="00F45ECE" w:rsidRPr="00674FEE" w:rsidRDefault="00F45ECE" w:rsidP="00F45ECE">
      <w:pPr>
        <w:shd w:val="clear" w:color="auto" w:fill="FFFFFF"/>
        <w:spacing w:after="150" w:line="240" w:lineRule="auto"/>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br/>
      </w:r>
    </w:p>
    <w:p w:rsidR="00F45ECE" w:rsidRPr="00674FEE" w:rsidRDefault="00F45ECE" w:rsidP="00F45ECE">
      <w:pPr>
        <w:shd w:val="clear" w:color="auto" w:fill="FFFFFF"/>
        <w:spacing w:after="150" w:line="240" w:lineRule="auto"/>
        <w:rPr>
          <w:rFonts w:ascii="Times New Roman" w:eastAsia="Times New Roman" w:hAnsi="Times New Roman" w:cs="Times New Roman"/>
          <w:sz w:val="28"/>
          <w:szCs w:val="28"/>
          <w:lang w:val="ru-RU"/>
        </w:rPr>
      </w:pPr>
    </w:p>
    <w:p w:rsidR="00F45ECE" w:rsidRPr="00674FEE" w:rsidRDefault="00F45ECE" w:rsidP="00F45ECE">
      <w:pPr>
        <w:shd w:val="clear" w:color="auto" w:fill="FFFFFF"/>
        <w:spacing w:after="150" w:line="240" w:lineRule="auto"/>
        <w:rPr>
          <w:rFonts w:ascii="Times New Roman" w:eastAsia="Times New Roman" w:hAnsi="Times New Roman" w:cs="Times New Roman"/>
          <w:b/>
          <w:sz w:val="28"/>
          <w:szCs w:val="28"/>
          <w:lang w:val="ru-RU"/>
        </w:rPr>
      </w:pPr>
      <w:r w:rsidRPr="00674FEE">
        <w:rPr>
          <w:rFonts w:ascii="Times New Roman" w:eastAsia="Times New Roman" w:hAnsi="Times New Roman" w:cs="Times New Roman"/>
          <w:b/>
          <w:sz w:val="28"/>
          <w:szCs w:val="28"/>
          <w:lang w:val="ru-RU"/>
        </w:rPr>
        <w:lastRenderedPageBreak/>
        <w:t>Введение</w:t>
      </w:r>
    </w:p>
    <w:p w:rsidR="004775B3" w:rsidRPr="00674FEE" w:rsidRDefault="004775B3" w:rsidP="00F45ECE">
      <w:pPr>
        <w:shd w:val="clear" w:color="auto" w:fill="FFFFFF"/>
        <w:spacing w:after="150" w:line="240" w:lineRule="auto"/>
        <w:rPr>
          <w:rFonts w:ascii="Times New Roman" w:eastAsia="Times New Roman" w:hAnsi="Times New Roman" w:cs="Times New Roman"/>
          <w:b/>
          <w:sz w:val="28"/>
          <w:szCs w:val="28"/>
          <w:lang w:val="ru-RU"/>
        </w:rPr>
      </w:pPr>
    </w:p>
    <w:p w:rsidR="004775B3" w:rsidRPr="00674FEE" w:rsidRDefault="004775B3" w:rsidP="004775B3">
      <w:pPr>
        <w:shd w:val="clear" w:color="auto" w:fill="FFFFFF"/>
        <w:spacing w:after="30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Среди проблем, оказавшихся в центре внимания современного человечества, в числе первых стоит проблема здоровья.</w:t>
      </w:r>
    </w:p>
    <w:p w:rsidR="004775B3" w:rsidRPr="00674FEE" w:rsidRDefault="004775B3" w:rsidP="004775B3">
      <w:pPr>
        <w:shd w:val="clear" w:color="auto" w:fill="FFFFFF"/>
        <w:spacing w:after="30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Здоровье человека</w:t>
      </w:r>
      <w:proofErr w:type="gramStart"/>
      <w:r w:rsidRPr="00674FEE">
        <w:rPr>
          <w:rFonts w:ascii="Times New Roman" w:eastAsia="Times New Roman" w:hAnsi="Times New Roman" w:cs="Times New Roman"/>
          <w:sz w:val="28"/>
          <w:szCs w:val="28"/>
          <w:lang w:val="ru-RU"/>
        </w:rPr>
        <w:t xml:space="preserve"> –– </w:t>
      </w:r>
      <w:proofErr w:type="gramEnd"/>
      <w:r w:rsidRPr="00674FEE">
        <w:rPr>
          <w:rFonts w:ascii="Times New Roman" w:eastAsia="Times New Roman" w:hAnsi="Times New Roman" w:cs="Times New Roman"/>
          <w:sz w:val="28"/>
          <w:szCs w:val="28"/>
          <w:lang w:val="ru-RU"/>
        </w:rPr>
        <w:t>это, прежде всего процесс сохранения развития его психических и физиологических качеств, оптимальной работоспособности и социальной активности при максимальной продолжительности жизни. Новое время диктует более высокие требования к биологическим возможностям современного ребёнка. Дети имеют хронические нарушения здоровья, многие состоят на диспансерном учете в поликлиниках, у многих отмечена низкая двигательная активность.</w:t>
      </w:r>
    </w:p>
    <w:p w:rsidR="004775B3" w:rsidRPr="00674FEE" w:rsidRDefault="004775B3" w:rsidP="004775B3">
      <w:pPr>
        <w:shd w:val="clear" w:color="auto" w:fill="FFFFFF"/>
        <w:spacing w:after="30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Проанализировав многочисленные мониторинги здоровья учащихся, мы пришли к выводу о необходимости поиска новых активных форм в работе со школьниками по формированию у них устойчивых навыков здорового стиля жизни.</w:t>
      </w:r>
    </w:p>
    <w:p w:rsidR="004775B3" w:rsidRPr="00674FEE" w:rsidRDefault="004775B3" w:rsidP="004775B3">
      <w:pPr>
        <w:shd w:val="clear" w:color="auto" w:fill="FFFFFF"/>
        <w:spacing w:after="30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В соответствии с Законом «Об образовании в РФ» здоровье школьников относится к приоритетным направлениям государственной политики в сфере образования. Вопрос сохранения здоровья учащихся в школе на сегодняшний день стоит очень остро.</w:t>
      </w:r>
    </w:p>
    <w:p w:rsidR="004775B3" w:rsidRPr="00674FEE" w:rsidRDefault="004775B3" w:rsidP="004775B3">
      <w:pPr>
        <w:shd w:val="clear" w:color="auto" w:fill="FFFFFF"/>
        <w:spacing w:after="300" w:line="240" w:lineRule="auto"/>
        <w:ind w:firstLine="720"/>
        <w:rPr>
          <w:rFonts w:ascii="Times New Roman" w:eastAsia="Times New Roman" w:hAnsi="Times New Roman" w:cs="Times New Roman"/>
          <w:sz w:val="28"/>
          <w:szCs w:val="28"/>
          <w:lang w:val="ru-RU"/>
        </w:rPr>
      </w:pPr>
      <w:proofErr w:type="gramStart"/>
      <w:r w:rsidRPr="00674FEE">
        <w:rPr>
          <w:rFonts w:ascii="Times New Roman" w:eastAsia="Times New Roman" w:hAnsi="Times New Roman" w:cs="Times New Roman"/>
          <w:sz w:val="28"/>
          <w:szCs w:val="28"/>
          <w:lang w:val="ru-RU"/>
        </w:rPr>
        <w:t>В этом аспекте работа школы по сохранению здоровья направлена на просвещение и образование учащихся, педагогов, родителей учащихся по различным аспектам здорового образа жизни, формирование грамотности в вопросах культуры здоровья, практическое воплощение потребности вести здоровый образ жизни, заботиться о собственном здоровье, иметь активную жизненную позицию и желание участвовать в культурно-досуговой деятельности ОУ и за ее пределами.</w:t>
      </w:r>
      <w:proofErr w:type="gramEnd"/>
    </w:p>
    <w:p w:rsidR="004775B3" w:rsidRPr="00674FEE" w:rsidRDefault="004775B3" w:rsidP="004775B3">
      <w:pPr>
        <w:shd w:val="clear" w:color="auto" w:fill="FFFFFF"/>
        <w:spacing w:after="30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Одним, из важнейших направлений работы по вовлечению и приобщению детей к регулярным занятиям физической культурой и спортом считаем пропаганду внедрения ВФСК ГТО, </w:t>
      </w:r>
      <w:proofErr w:type="spellStart"/>
      <w:r w:rsidRPr="00674FEE">
        <w:rPr>
          <w:rFonts w:ascii="Times New Roman" w:eastAsia="Times New Roman" w:hAnsi="Times New Roman" w:cs="Times New Roman"/>
          <w:sz w:val="28"/>
          <w:szCs w:val="28"/>
          <w:lang w:val="ru-RU"/>
        </w:rPr>
        <w:t>т</w:t>
      </w:r>
      <w:proofErr w:type="gramStart"/>
      <w:r w:rsidRPr="00674FEE">
        <w:rPr>
          <w:rFonts w:ascii="Times New Roman" w:eastAsia="Times New Roman" w:hAnsi="Times New Roman" w:cs="Times New Roman"/>
          <w:sz w:val="28"/>
          <w:szCs w:val="28"/>
          <w:lang w:val="ru-RU"/>
        </w:rPr>
        <w:t>.к</w:t>
      </w:r>
      <w:proofErr w:type="spellEnd"/>
      <w:proofErr w:type="gramEnd"/>
      <w:r w:rsidRPr="00674FEE">
        <w:rPr>
          <w:rFonts w:ascii="Times New Roman" w:eastAsia="Times New Roman" w:hAnsi="Times New Roman" w:cs="Times New Roman"/>
          <w:sz w:val="28"/>
          <w:szCs w:val="28"/>
          <w:lang w:val="ru-RU"/>
        </w:rPr>
        <w:t xml:space="preserve"> его целью являются укрепление здоровья, гармоничное и</w:t>
      </w:r>
      <w:r w:rsidRPr="00674FEE">
        <w:rPr>
          <w:rFonts w:ascii="Times New Roman" w:eastAsia="Times New Roman" w:hAnsi="Times New Roman" w:cs="Times New Roman"/>
          <w:sz w:val="28"/>
          <w:szCs w:val="28"/>
        </w:rPr>
        <w:t> </w:t>
      </w:r>
      <w:r w:rsidRPr="00674FEE">
        <w:rPr>
          <w:rFonts w:ascii="Times New Roman" w:eastAsia="Times New Roman" w:hAnsi="Times New Roman" w:cs="Times New Roman"/>
          <w:sz w:val="28"/>
          <w:szCs w:val="28"/>
          <w:lang w:val="ru-RU"/>
        </w:rPr>
        <w:t>всестороннее развитие личности, воспитание патриотизма.</w:t>
      </w:r>
    </w:p>
    <w:p w:rsidR="004775B3" w:rsidRPr="00674FEE" w:rsidRDefault="004775B3" w:rsidP="004775B3">
      <w:pPr>
        <w:shd w:val="clear" w:color="auto" w:fill="FFFFFF"/>
        <w:spacing w:after="30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Современный комплекс «Готов к труду и обороне» (ГТО) — полноценная программная и нормативная основа физического воспитания </w:t>
      </w:r>
      <w:r w:rsidRPr="00674FEE">
        <w:rPr>
          <w:rFonts w:ascii="Times New Roman" w:eastAsia="Times New Roman" w:hAnsi="Times New Roman" w:cs="Times New Roman"/>
          <w:sz w:val="28"/>
          <w:szCs w:val="28"/>
          <w:lang w:val="ru-RU"/>
        </w:rPr>
        <w:lastRenderedPageBreak/>
        <w:t>населения страны, нацеленная на развитие массового спорта и оздоровление нации.</w:t>
      </w:r>
    </w:p>
    <w:p w:rsidR="004775B3" w:rsidRPr="00674FEE" w:rsidRDefault="004775B3" w:rsidP="004775B3">
      <w:pPr>
        <w:shd w:val="clear" w:color="auto" w:fill="FFFFFF"/>
        <w:spacing w:after="30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Подготовка к выполнению государственных требований комплекса ГТО обеспечивается систематическими занятиями физической культурой по программам физического воспитания.</w:t>
      </w:r>
    </w:p>
    <w:p w:rsidR="004775B3" w:rsidRPr="00674FEE" w:rsidRDefault="004775B3" w:rsidP="004775B3">
      <w:pPr>
        <w:shd w:val="clear" w:color="auto" w:fill="FFFFFF"/>
        <w:spacing w:after="30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Новизна проекта заключается в организации комплекса мер по созданию и развитию популярных в молодежной среде стимулов к осознанному ведению здорового образа жизни, а также по формированию современных механизмов вовлечения неспортивных ребят в регулярные занятия физической культурой и спортом, в общественно-полезную деятельность, через различные досугово-массовые мероприятия.</w:t>
      </w:r>
    </w:p>
    <w:p w:rsidR="004775B3" w:rsidRPr="00674FEE" w:rsidRDefault="004775B3" w:rsidP="004775B3">
      <w:pPr>
        <w:shd w:val="clear" w:color="auto" w:fill="FFFFFF"/>
        <w:spacing w:after="30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Актуальность проекта состоит в том, чтобы привлечь наибольшее количество учащихся школы к участию в сдаче норм ВФСК ГТО, а также положительно мотивировать к увеличению двигательной активности через желание улучшить свои результаты при сдаче норм ГТО, вовлекать учащихся в различные спортивные секции и кружки.</w:t>
      </w:r>
    </w:p>
    <w:p w:rsidR="004775B3" w:rsidRPr="00674FEE" w:rsidRDefault="004775B3" w:rsidP="004775B3">
      <w:pPr>
        <w:shd w:val="clear" w:color="auto" w:fill="FFFFFF"/>
        <w:spacing w:after="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b/>
          <w:bCs/>
          <w:sz w:val="28"/>
          <w:szCs w:val="28"/>
          <w:lang w:val="ru-RU"/>
        </w:rPr>
        <w:t>Цель:</w:t>
      </w:r>
      <w:r w:rsidRPr="00674FEE">
        <w:rPr>
          <w:rFonts w:ascii="Times New Roman" w:eastAsia="Times New Roman" w:hAnsi="Times New Roman" w:cs="Times New Roman"/>
          <w:b/>
          <w:bCs/>
          <w:sz w:val="28"/>
          <w:szCs w:val="28"/>
        </w:rPr>
        <w:t> </w:t>
      </w:r>
      <w:r w:rsidRPr="00674FEE">
        <w:rPr>
          <w:rFonts w:ascii="Times New Roman" w:eastAsia="Times New Roman" w:hAnsi="Times New Roman" w:cs="Times New Roman"/>
          <w:sz w:val="28"/>
          <w:szCs w:val="28"/>
          <w:lang w:val="ru-RU"/>
        </w:rPr>
        <w:t>создать положительную мотивацию у школьников для занятий спортом, совершенствовать физические качества, приобщать к физкультуре и спорту через привлечение к сдаче норм ВФСК ГТО.</w:t>
      </w:r>
    </w:p>
    <w:p w:rsidR="00F16AF3" w:rsidRPr="00674FEE" w:rsidRDefault="00F16AF3" w:rsidP="004775B3">
      <w:pPr>
        <w:shd w:val="clear" w:color="auto" w:fill="FFFFFF"/>
        <w:spacing w:after="0" w:line="240" w:lineRule="auto"/>
        <w:ind w:firstLine="300"/>
        <w:rPr>
          <w:rFonts w:ascii="Times New Roman" w:eastAsia="Times New Roman" w:hAnsi="Times New Roman" w:cs="Times New Roman"/>
          <w:b/>
          <w:bCs/>
          <w:sz w:val="28"/>
          <w:szCs w:val="28"/>
          <w:lang w:val="ru-RU"/>
        </w:rPr>
      </w:pPr>
    </w:p>
    <w:p w:rsidR="004775B3" w:rsidRPr="00674FEE" w:rsidRDefault="004775B3" w:rsidP="004775B3">
      <w:pPr>
        <w:shd w:val="clear" w:color="auto" w:fill="FFFFFF"/>
        <w:spacing w:after="0" w:line="240" w:lineRule="auto"/>
        <w:ind w:firstLine="300"/>
        <w:rPr>
          <w:rFonts w:ascii="Times New Roman" w:eastAsia="Times New Roman" w:hAnsi="Times New Roman" w:cs="Times New Roman"/>
          <w:sz w:val="28"/>
          <w:szCs w:val="28"/>
        </w:rPr>
      </w:pPr>
      <w:proofErr w:type="spellStart"/>
      <w:r w:rsidRPr="00674FEE">
        <w:rPr>
          <w:rFonts w:ascii="Times New Roman" w:eastAsia="Times New Roman" w:hAnsi="Times New Roman" w:cs="Times New Roman"/>
          <w:b/>
          <w:bCs/>
          <w:sz w:val="28"/>
          <w:szCs w:val="28"/>
        </w:rPr>
        <w:t>Задачи</w:t>
      </w:r>
      <w:proofErr w:type="spellEnd"/>
      <w:r w:rsidRPr="00674FEE">
        <w:rPr>
          <w:rFonts w:ascii="Times New Roman" w:eastAsia="Times New Roman" w:hAnsi="Times New Roman" w:cs="Times New Roman"/>
          <w:b/>
          <w:bCs/>
          <w:sz w:val="28"/>
          <w:szCs w:val="28"/>
        </w:rPr>
        <w:t>:</w:t>
      </w:r>
    </w:p>
    <w:p w:rsidR="004775B3" w:rsidRPr="00674FEE" w:rsidRDefault="004775B3" w:rsidP="004775B3">
      <w:pPr>
        <w:numPr>
          <w:ilvl w:val="0"/>
          <w:numId w:val="22"/>
        </w:numPr>
        <w:shd w:val="clear" w:color="auto" w:fill="FFFFFF"/>
        <w:spacing w:after="300" w:line="240" w:lineRule="auto"/>
        <w:ind w:left="30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Формирование навыков ответственного отношения к своему здоровью.</w:t>
      </w:r>
    </w:p>
    <w:p w:rsidR="004775B3" w:rsidRPr="00674FEE" w:rsidRDefault="004775B3" w:rsidP="004775B3">
      <w:pPr>
        <w:numPr>
          <w:ilvl w:val="0"/>
          <w:numId w:val="22"/>
        </w:numPr>
        <w:shd w:val="clear" w:color="auto" w:fill="FFFFFF"/>
        <w:spacing w:after="300" w:line="240" w:lineRule="auto"/>
        <w:ind w:left="30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Разработать мероприяти</w:t>
      </w:r>
      <w:r w:rsidR="00F16AF3" w:rsidRPr="00674FEE">
        <w:rPr>
          <w:rFonts w:ascii="Times New Roman" w:eastAsia="Times New Roman" w:hAnsi="Times New Roman" w:cs="Times New Roman"/>
          <w:sz w:val="28"/>
          <w:szCs w:val="28"/>
          <w:lang w:val="ru-RU"/>
        </w:rPr>
        <w:t>е</w:t>
      </w:r>
      <w:r w:rsidRPr="00674FEE">
        <w:rPr>
          <w:rFonts w:ascii="Times New Roman" w:eastAsia="Times New Roman" w:hAnsi="Times New Roman" w:cs="Times New Roman"/>
          <w:sz w:val="28"/>
          <w:szCs w:val="28"/>
          <w:lang w:val="ru-RU"/>
        </w:rPr>
        <w:t xml:space="preserve"> по внедрению комплекса ГТО.</w:t>
      </w:r>
    </w:p>
    <w:p w:rsidR="004775B3" w:rsidRPr="00674FEE" w:rsidRDefault="004775B3" w:rsidP="004775B3">
      <w:pPr>
        <w:numPr>
          <w:ilvl w:val="0"/>
          <w:numId w:val="22"/>
        </w:numPr>
        <w:shd w:val="clear" w:color="auto" w:fill="FFFFFF"/>
        <w:spacing w:after="300" w:line="240" w:lineRule="auto"/>
        <w:ind w:left="30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Организовать образовательную деятельность и просвещение по внедрению комплекса ГТО среди детей, родителей и педагогов.</w:t>
      </w:r>
    </w:p>
    <w:p w:rsidR="004775B3" w:rsidRPr="00674FEE" w:rsidRDefault="004775B3" w:rsidP="004775B3">
      <w:pPr>
        <w:numPr>
          <w:ilvl w:val="0"/>
          <w:numId w:val="22"/>
        </w:numPr>
        <w:shd w:val="clear" w:color="auto" w:fill="FFFFFF"/>
        <w:spacing w:after="300" w:line="240" w:lineRule="auto"/>
        <w:ind w:left="30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Обеспечение учащихся необходимой достоверной информацией о содержании ВФСК «ГТО» и его истории в нашей стране.</w:t>
      </w:r>
    </w:p>
    <w:p w:rsidR="004775B3" w:rsidRPr="00674FEE" w:rsidRDefault="004775B3" w:rsidP="00F45ECE">
      <w:pPr>
        <w:numPr>
          <w:ilvl w:val="0"/>
          <w:numId w:val="22"/>
        </w:numPr>
        <w:shd w:val="clear" w:color="auto" w:fill="FFFFFF"/>
        <w:spacing w:after="150" w:line="240" w:lineRule="auto"/>
        <w:ind w:left="300"/>
        <w:rPr>
          <w:rFonts w:ascii="Times New Roman" w:eastAsia="Times New Roman" w:hAnsi="Times New Roman" w:cs="Times New Roman"/>
          <w:b/>
          <w:sz w:val="28"/>
          <w:szCs w:val="28"/>
          <w:lang w:val="ru-RU"/>
        </w:rPr>
      </w:pPr>
      <w:r w:rsidRPr="00674FEE">
        <w:rPr>
          <w:rFonts w:ascii="Times New Roman" w:eastAsia="Times New Roman" w:hAnsi="Times New Roman" w:cs="Times New Roman"/>
          <w:sz w:val="28"/>
          <w:szCs w:val="28"/>
          <w:lang w:val="ru-RU"/>
        </w:rPr>
        <w:t>Охват наибольшего количества обучающих</w:t>
      </w:r>
      <w:r w:rsidR="00F16AF3" w:rsidRPr="00674FEE">
        <w:rPr>
          <w:rFonts w:ascii="Times New Roman" w:eastAsia="Times New Roman" w:hAnsi="Times New Roman" w:cs="Times New Roman"/>
          <w:sz w:val="28"/>
          <w:szCs w:val="28"/>
          <w:lang w:val="ru-RU"/>
        </w:rPr>
        <w:t>ся при внедрении ВФСК «ГТО» в М</w:t>
      </w:r>
      <w:r w:rsidRPr="00674FEE">
        <w:rPr>
          <w:rFonts w:ascii="Times New Roman" w:eastAsia="Times New Roman" w:hAnsi="Times New Roman" w:cs="Times New Roman"/>
          <w:sz w:val="28"/>
          <w:szCs w:val="28"/>
          <w:lang w:val="ru-RU"/>
        </w:rPr>
        <w:t>ОУ «</w:t>
      </w:r>
      <w:r w:rsidR="00F16AF3" w:rsidRPr="00674FEE">
        <w:rPr>
          <w:rFonts w:ascii="Times New Roman" w:eastAsia="Times New Roman" w:hAnsi="Times New Roman" w:cs="Times New Roman"/>
          <w:sz w:val="28"/>
          <w:szCs w:val="28"/>
          <w:lang w:val="ru-RU"/>
        </w:rPr>
        <w:t>Лебяженский центр общего образования</w:t>
      </w:r>
      <w:r w:rsidRPr="00674FEE">
        <w:rPr>
          <w:rFonts w:ascii="Times New Roman" w:eastAsia="Times New Roman" w:hAnsi="Times New Roman" w:cs="Times New Roman"/>
          <w:sz w:val="28"/>
          <w:szCs w:val="28"/>
          <w:lang w:val="ru-RU"/>
        </w:rPr>
        <w:t>».</w:t>
      </w:r>
    </w:p>
    <w:p w:rsidR="00F45ECE" w:rsidRPr="00674FEE" w:rsidRDefault="00F45ECE" w:rsidP="00F45ECE">
      <w:pPr>
        <w:shd w:val="clear" w:color="auto" w:fill="FFFFFF"/>
        <w:spacing w:after="150" w:line="240" w:lineRule="auto"/>
        <w:rPr>
          <w:rFonts w:ascii="Times New Roman" w:eastAsia="Times New Roman" w:hAnsi="Times New Roman" w:cs="Times New Roman"/>
          <w:sz w:val="28"/>
          <w:szCs w:val="28"/>
          <w:lang w:val="ru-RU"/>
        </w:rPr>
      </w:pPr>
    </w:p>
    <w:p w:rsidR="00520132" w:rsidRPr="00674FEE" w:rsidRDefault="00520132" w:rsidP="00F16AF3">
      <w:pPr>
        <w:shd w:val="clear" w:color="auto" w:fill="FFFFFF"/>
        <w:spacing w:after="150" w:line="240" w:lineRule="auto"/>
        <w:rPr>
          <w:rFonts w:ascii="Times New Roman" w:eastAsia="Times New Roman" w:hAnsi="Times New Roman" w:cs="Times New Roman"/>
          <w:b/>
          <w:sz w:val="28"/>
          <w:szCs w:val="28"/>
          <w:lang w:val="ru-RU"/>
        </w:rPr>
      </w:pPr>
    </w:p>
    <w:p w:rsidR="00F16AF3" w:rsidRPr="00674FEE" w:rsidRDefault="00F16AF3" w:rsidP="00F16AF3">
      <w:pPr>
        <w:shd w:val="clear" w:color="auto" w:fill="FFFFFF"/>
        <w:spacing w:after="150" w:line="240" w:lineRule="auto"/>
        <w:rPr>
          <w:rFonts w:ascii="Times New Roman" w:eastAsia="Times New Roman" w:hAnsi="Times New Roman" w:cs="Times New Roman"/>
          <w:b/>
          <w:sz w:val="28"/>
          <w:szCs w:val="28"/>
          <w:lang w:val="ru-RU"/>
        </w:rPr>
      </w:pPr>
      <w:r w:rsidRPr="00674FEE">
        <w:rPr>
          <w:rFonts w:ascii="Times New Roman" w:eastAsia="Times New Roman" w:hAnsi="Times New Roman" w:cs="Times New Roman"/>
          <w:b/>
          <w:sz w:val="28"/>
          <w:szCs w:val="28"/>
          <w:lang w:val="ru-RU"/>
        </w:rPr>
        <w:lastRenderedPageBreak/>
        <w:t>Глава 1. Аналитическая часть.</w:t>
      </w:r>
    </w:p>
    <w:p w:rsidR="00F16AF3" w:rsidRPr="00674FEE" w:rsidRDefault="00F16AF3" w:rsidP="00F16AF3">
      <w:pPr>
        <w:shd w:val="clear" w:color="auto" w:fill="FFFFFF"/>
        <w:spacing w:after="150" w:line="240" w:lineRule="auto"/>
        <w:rPr>
          <w:rFonts w:ascii="Times New Roman" w:eastAsia="Times New Roman" w:hAnsi="Times New Roman" w:cs="Times New Roman"/>
          <w:b/>
          <w:sz w:val="28"/>
          <w:szCs w:val="28"/>
          <w:lang w:val="ru-RU"/>
        </w:rPr>
      </w:pPr>
    </w:p>
    <w:p w:rsidR="00F16AF3" w:rsidRPr="00674FEE" w:rsidRDefault="00F16AF3" w:rsidP="00F16AF3">
      <w:pPr>
        <w:pStyle w:val="a6"/>
        <w:numPr>
          <w:ilvl w:val="1"/>
          <w:numId w:val="30"/>
        </w:numPr>
        <w:spacing w:after="0" w:line="240" w:lineRule="auto"/>
        <w:textAlignment w:val="baseline"/>
        <w:rPr>
          <w:rFonts w:ascii="Times New Roman" w:eastAsia="Times New Roman" w:hAnsi="Times New Roman" w:cs="Times New Roman"/>
          <w:b/>
          <w:sz w:val="28"/>
          <w:szCs w:val="28"/>
          <w:u w:val="single"/>
          <w:bdr w:val="none" w:sz="0" w:space="0" w:color="auto" w:frame="1"/>
          <w:lang w:val="ru-RU"/>
        </w:rPr>
      </w:pPr>
      <w:r w:rsidRPr="00674FEE">
        <w:rPr>
          <w:rFonts w:ascii="Times New Roman" w:eastAsia="Times New Roman" w:hAnsi="Times New Roman" w:cs="Times New Roman"/>
          <w:b/>
          <w:sz w:val="28"/>
          <w:szCs w:val="28"/>
          <w:u w:val="single"/>
          <w:bdr w:val="none" w:sz="0" w:space="0" w:color="auto" w:frame="1"/>
          <w:lang w:val="ru-RU"/>
        </w:rPr>
        <w:t>История ГТО</w:t>
      </w:r>
      <w:proofErr w:type="gramStart"/>
      <w:r w:rsidRPr="00674FEE">
        <w:rPr>
          <w:rFonts w:ascii="Times New Roman" w:eastAsia="Times New Roman" w:hAnsi="Times New Roman" w:cs="Times New Roman"/>
          <w:b/>
          <w:sz w:val="28"/>
          <w:szCs w:val="28"/>
          <w:u w:val="single"/>
          <w:bdr w:val="none" w:sz="0" w:space="0" w:color="auto" w:frame="1"/>
          <w:lang w:val="ru-RU"/>
        </w:rPr>
        <w:t>.С</w:t>
      </w:r>
      <w:proofErr w:type="gramEnd"/>
      <w:r w:rsidRPr="00674FEE">
        <w:rPr>
          <w:rFonts w:ascii="Times New Roman" w:eastAsia="Times New Roman" w:hAnsi="Times New Roman" w:cs="Times New Roman"/>
          <w:b/>
          <w:sz w:val="28"/>
          <w:szCs w:val="28"/>
          <w:u w:val="single"/>
          <w:bdr w:val="none" w:sz="0" w:space="0" w:color="auto" w:frame="1"/>
          <w:lang w:val="ru-RU"/>
        </w:rPr>
        <w:t>ССР.</w:t>
      </w:r>
    </w:p>
    <w:p w:rsidR="00F16AF3" w:rsidRPr="00674FEE" w:rsidRDefault="00F16AF3" w:rsidP="00F16AF3">
      <w:pPr>
        <w:shd w:val="clear" w:color="auto" w:fill="FFFFFF"/>
        <w:spacing w:after="150" w:line="240" w:lineRule="auto"/>
        <w:ind w:firstLine="720"/>
        <w:rPr>
          <w:rFonts w:ascii="Times New Roman" w:eastAsia="Times New Roman" w:hAnsi="Times New Roman" w:cs="Times New Roman"/>
          <w:sz w:val="28"/>
          <w:szCs w:val="28"/>
          <w:lang w:val="ru-RU"/>
        </w:rPr>
      </w:pPr>
    </w:p>
    <w:p w:rsidR="00F16AF3" w:rsidRPr="00674FEE" w:rsidRDefault="00F16AF3" w:rsidP="00F16AF3">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После Великой Октябрьской Революции начинается история развития комплекса «Готов к труду и обороне». Душевный подъем советских людей и их тяга к новому проявлялась во всех сферах. Спорт не является исключением. </w:t>
      </w:r>
    </w:p>
    <w:p w:rsidR="00F16AF3" w:rsidRPr="00674FEE" w:rsidRDefault="00F16AF3" w:rsidP="00F16AF3">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Инициативу создания Всесоюзного комплекса «ГТО» берет в свои руки комсомол, который играет основную роль в истории разработки новых методов и форм физического воспитания. В 1930 году в газете «</w:t>
      </w:r>
      <w:proofErr w:type="gramStart"/>
      <w:r w:rsidRPr="00674FEE">
        <w:rPr>
          <w:rFonts w:ascii="Times New Roman" w:eastAsia="Times New Roman" w:hAnsi="Times New Roman" w:cs="Times New Roman"/>
          <w:sz w:val="28"/>
          <w:szCs w:val="28"/>
          <w:lang w:val="ru-RU"/>
        </w:rPr>
        <w:t>Комсомольская</w:t>
      </w:r>
      <w:proofErr w:type="gramEnd"/>
      <w:r w:rsidRPr="00674FEE">
        <w:rPr>
          <w:rFonts w:ascii="Times New Roman" w:eastAsia="Times New Roman" w:hAnsi="Times New Roman" w:cs="Times New Roman"/>
          <w:sz w:val="28"/>
          <w:szCs w:val="28"/>
          <w:lang w:val="ru-RU"/>
        </w:rPr>
        <w:t xml:space="preserve"> правда» было напечатано обращение. «Крепкие мышцы, зоркий глаз нужны каждому трудящемуся!» — говорилось тогда в обращении. Поступило предложение установить единые критерии для оценки физического состояния граждан. А тех, кто будет выполнять установленные требования — награждать значком. Призыв газеты вызвал горячий отклик. В редакцию потоком шли письма рабочих, ученых, крестьян. Инициатива комсомола быстро получила поддержку в широких кругах. </w:t>
      </w:r>
    </w:p>
    <w:p w:rsidR="00F16AF3" w:rsidRPr="00674FEE" w:rsidRDefault="00F16AF3" w:rsidP="00F16AF3">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Всесоюзный физкультурный комплекс «Готов к труду и обороне СССР» (ГТО) только в 1931 году официально становится программной и нормативной основой системы физического воспитания для всей страны. Комплекс «ГТО» как программная и нормативная основа физического воспитания населения развивает умение устойчиво концентрировать и переключать внимание, быстроту реакции, а также смелость, решительность, выдержку, находчивость, волю и другие важные духовные качества личности. Программа объединяет в систему разнообразные средства и методы, направленные на совершенствование физических и тесно связанных с ними духовных и интеллектуальных сил человека, [9, с.7].</w:t>
      </w:r>
    </w:p>
    <w:p w:rsidR="00F16AF3" w:rsidRPr="00674FEE" w:rsidRDefault="00F16AF3" w:rsidP="00F16AF3">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 «ГТО» решает 2 главные задачи — повышение общего уровня здоровья населения, и создание определенной прослойки в обществе, всегда готовой к военной обороне. Проработанная четкая система нормативов создавала </w:t>
      </w:r>
      <w:proofErr w:type="spellStart"/>
      <w:r w:rsidRPr="00674FEE">
        <w:rPr>
          <w:rFonts w:ascii="Times New Roman" w:eastAsia="Times New Roman" w:hAnsi="Times New Roman" w:cs="Times New Roman"/>
          <w:sz w:val="28"/>
          <w:szCs w:val="28"/>
          <w:lang w:val="ru-RU"/>
        </w:rPr>
        <w:t>соревновательность</w:t>
      </w:r>
      <w:proofErr w:type="spellEnd"/>
      <w:r w:rsidRPr="00674FEE">
        <w:rPr>
          <w:rFonts w:ascii="Times New Roman" w:eastAsia="Times New Roman" w:hAnsi="Times New Roman" w:cs="Times New Roman"/>
          <w:sz w:val="28"/>
          <w:szCs w:val="28"/>
          <w:lang w:val="ru-RU"/>
        </w:rPr>
        <w:t xml:space="preserve">. Дети, подростки, старались превзойти своих соперников, нормативы и собственный результат. «ГТО» является мощным стимулом, чтобы начать заниматься спортом. Когда человек готовится к сдаче нормативов, он испытывает ответственность за результат, тренируется более усердно. Любая тренировка выполнения нормативов развивается все группы мышц. При этом увеличивается выносливость, развивается </w:t>
      </w:r>
      <w:r w:rsidRPr="00674FEE">
        <w:rPr>
          <w:rFonts w:ascii="Times New Roman" w:eastAsia="Times New Roman" w:hAnsi="Times New Roman" w:cs="Times New Roman"/>
          <w:sz w:val="28"/>
          <w:szCs w:val="28"/>
          <w:lang w:val="ru-RU"/>
        </w:rPr>
        <w:lastRenderedPageBreak/>
        <w:t>координация и умение рассчитывать на свои силы и потенциал. Задача создать группу людей, всегда готовых к обороне государства заключалась не увеличить потенциал до максимума, а привести всех жителей СССР в единую спортивную подготовку, чтобы каждый мог поднять ящик с патронами, в случае чего перелезть через забор, или проползти под колючей проволокой. Для военного противостояния важно, чтобы все бойцы были одинаково сильны. «ГТО» включал такие нормативы, чтобы каждый умел плавать, лазить по деревьям, метко стрелять. За отличные результат по сдаче нормативов гражданин был награжден значком «ГТО». В 1931 году таких счастливчиков история насчитывает 24 тысячи. Значок могли получить только мужчины старше 18 лет и женщины старше 17 лет. Первый компле</w:t>
      </w:r>
      <w:proofErr w:type="gramStart"/>
      <w:r w:rsidRPr="00674FEE">
        <w:rPr>
          <w:rFonts w:ascii="Times New Roman" w:eastAsia="Times New Roman" w:hAnsi="Times New Roman" w:cs="Times New Roman"/>
          <w:sz w:val="28"/>
          <w:szCs w:val="28"/>
          <w:lang w:val="ru-RU"/>
        </w:rPr>
        <w:t>кс вкл</w:t>
      </w:r>
      <w:proofErr w:type="gramEnd"/>
      <w:r w:rsidRPr="00674FEE">
        <w:rPr>
          <w:rFonts w:ascii="Times New Roman" w:eastAsia="Times New Roman" w:hAnsi="Times New Roman" w:cs="Times New Roman"/>
          <w:sz w:val="28"/>
          <w:szCs w:val="28"/>
          <w:lang w:val="ru-RU"/>
        </w:rPr>
        <w:t xml:space="preserve">ючает только одну степень, в которую входило 21 испытание, в том числе бег, прыжки, метание гранаты, подтягивание, плавание, умение грести, верховая езда и др. Обязательно 5 из них носили практический характер. Теоретические испытания подразумевали знание основ физкультурного самоконтроля, истории спортивных достижений, оказание первой медпомощи. Получение значка давало возможность поступить в высшее учебное заведение на специальность физического направления на льготных условиях, а также преимущество </w:t>
      </w:r>
      <w:proofErr w:type="gramStart"/>
      <w:r w:rsidRPr="00674FEE">
        <w:rPr>
          <w:rFonts w:ascii="Times New Roman" w:eastAsia="Times New Roman" w:hAnsi="Times New Roman" w:cs="Times New Roman"/>
          <w:sz w:val="28"/>
          <w:szCs w:val="28"/>
          <w:lang w:val="ru-RU"/>
        </w:rPr>
        <w:t>в праве</w:t>
      </w:r>
      <w:proofErr w:type="gramEnd"/>
      <w:r w:rsidRPr="00674FEE">
        <w:rPr>
          <w:rFonts w:ascii="Times New Roman" w:eastAsia="Times New Roman" w:hAnsi="Times New Roman" w:cs="Times New Roman"/>
          <w:sz w:val="28"/>
          <w:szCs w:val="28"/>
          <w:lang w:val="ru-RU"/>
        </w:rPr>
        <w:t xml:space="preserve"> участвовать в физкультурных праздниках и соревнованиях всесоюзного, республиканского и международного уровней. </w:t>
      </w:r>
    </w:p>
    <w:p w:rsidR="00F16AF3" w:rsidRPr="00674FEE" w:rsidRDefault="00F16AF3" w:rsidP="00F16AF3">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Но на этом история спортивного комплекса в России не заканчивается. И уже в 1934 году базовой ступенью комплекса стали нормативы БГТО — «Будь готов к труду и обороне». Помимо спортивных зачетов учащиеся должны были обладать знаниями по оказанию первой помощи, уметь проводить занятия по физкультуре и судить определенные виды спорта. Интересный момент, что нормы «ГТО» удостоились даже поэмы. В 37-м году Самуил Маршак написал «Рассказ о неизвестном герое». Того самого, которого «ищут пожарные, ищет милиция, ищут фотографы». На майке парня, спасшего из огня ребенка, как раз был значок ГТО. Со временем советское правительство утратило бдительность и перестало готовить всю нацию к тотальной войне. </w:t>
      </w:r>
    </w:p>
    <w:p w:rsidR="00F16AF3" w:rsidRPr="00674FEE" w:rsidRDefault="00F16AF3" w:rsidP="00F16AF3">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Нормативы ГТО, конечно, никто не отменял, но люди уже стало интересовать больше не </w:t>
      </w:r>
      <w:proofErr w:type="gramStart"/>
      <w:r w:rsidRPr="00674FEE">
        <w:rPr>
          <w:rFonts w:ascii="Times New Roman" w:eastAsia="Times New Roman" w:hAnsi="Times New Roman" w:cs="Times New Roman"/>
          <w:sz w:val="28"/>
          <w:szCs w:val="28"/>
          <w:lang w:val="ru-RU"/>
        </w:rPr>
        <w:t>военно-спортивная</w:t>
      </w:r>
      <w:proofErr w:type="gramEnd"/>
      <w:r w:rsidRPr="00674FEE">
        <w:rPr>
          <w:rFonts w:ascii="Times New Roman" w:eastAsia="Times New Roman" w:hAnsi="Times New Roman" w:cs="Times New Roman"/>
          <w:sz w:val="28"/>
          <w:szCs w:val="28"/>
          <w:lang w:val="ru-RU"/>
        </w:rPr>
        <w:t xml:space="preserve"> подготовкой, а более мирные виды спорта, в том числе фигурное катание, футбол, хоккей, шахматы и домино. По мере развития экономики человеческая жизнь приобретала все большую материальную ценность. Больного нужно лечить в государственных больницах, преждевременно умерший человек по понятным причинам переставал работать на государственном заводе или другом </w:t>
      </w:r>
      <w:r w:rsidRPr="00674FEE">
        <w:rPr>
          <w:rFonts w:ascii="Times New Roman" w:eastAsia="Times New Roman" w:hAnsi="Times New Roman" w:cs="Times New Roman"/>
          <w:sz w:val="28"/>
          <w:szCs w:val="28"/>
          <w:lang w:val="ru-RU"/>
        </w:rPr>
        <w:lastRenderedPageBreak/>
        <w:t xml:space="preserve">производстве. Советское правительство пришло к выводу, что здоровый человек лучше нездорового. Это послужило поводом для пересмотра нормативов «ГТО» в 1972 году. Теперь основной упор делался не на подготовку солдат, а на поддержание хорошей физической формы человека. </w:t>
      </w:r>
    </w:p>
    <w:p w:rsidR="00F16AF3" w:rsidRPr="00674FEE" w:rsidRDefault="00F16AF3" w:rsidP="00F16AF3">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Всесоюзный физкультурный комплекс делился на 5 возрастных ступеней:</w:t>
      </w:r>
    </w:p>
    <w:p w:rsidR="00F16AF3" w:rsidRPr="00674FEE" w:rsidRDefault="00F16AF3" w:rsidP="00F16AF3">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 I ступень — «</w:t>
      </w:r>
      <w:proofErr w:type="gramStart"/>
      <w:r w:rsidRPr="00674FEE">
        <w:rPr>
          <w:rFonts w:ascii="Times New Roman" w:eastAsia="Times New Roman" w:hAnsi="Times New Roman" w:cs="Times New Roman"/>
          <w:sz w:val="28"/>
          <w:szCs w:val="28"/>
          <w:lang w:val="ru-RU"/>
        </w:rPr>
        <w:t>Смелые</w:t>
      </w:r>
      <w:proofErr w:type="gramEnd"/>
      <w:r w:rsidRPr="00674FEE">
        <w:rPr>
          <w:rFonts w:ascii="Times New Roman" w:eastAsia="Times New Roman" w:hAnsi="Times New Roman" w:cs="Times New Roman"/>
          <w:sz w:val="28"/>
          <w:szCs w:val="28"/>
          <w:lang w:val="ru-RU"/>
        </w:rPr>
        <w:t xml:space="preserve"> и ловкие» — 10–11 и 12–13 лет. На этом этапе тренера икали будущих спортивных звезд. Отбирали для себя тех ребят, в которых видели потенциал на будущее, в которых были готовы вложить всё. </w:t>
      </w:r>
    </w:p>
    <w:p w:rsidR="005079CF" w:rsidRPr="00674FEE" w:rsidRDefault="00F16AF3" w:rsidP="00F16AF3">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II ступень — «Спортивная смена» — 14–15 лет. Помимо спортивных дисциплин можно было сдать норматив на туристические навыки, отправившись в поход.</w:t>
      </w:r>
    </w:p>
    <w:p w:rsidR="005079CF" w:rsidRPr="00674FEE" w:rsidRDefault="00F16AF3" w:rsidP="00F16AF3">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 III ступень — «Сила и мужество» — 16–18 лет. От мальчиков требовалось выполнить нормативы, необходимые для службы в армии (в перечне категорий присутствовал марш-бросок). </w:t>
      </w:r>
    </w:p>
    <w:p w:rsidR="005079CF" w:rsidRPr="00674FEE" w:rsidRDefault="00F16AF3" w:rsidP="00F16AF3">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IV ступень — «Физическое совершенство» — мужчины 19–28 и 29–39 лет, женщины 19–28 и 29–34 лет; </w:t>
      </w:r>
    </w:p>
    <w:p w:rsidR="005079CF" w:rsidRPr="00674FEE" w:rsidRDefault="00F16AF3"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V ступень — «Бодрость и здоровье» — мужчины 40–60 лет, женщины 35–55 лет. Главной задачей этой категории было сохранить крепкое здоровье. Серебряных значков здесь не было, только золотые. [</w:t>
      </w:r>
      <w:r w:rsidR="005079CF" w:rsidRPr="00674FEE">
        <w:rPr>
          <w:rFonts w:ascii="Times New Roman" w:eastAsia="Times New Roman" w:hAnsi="Times New Roman" w:cs="Times New Roman"/>
          <w:sz w:val="28"/>
          <w:szCs w:val="28"/>
          <w:lang w:val="ru-RU"/>
        </w:rPr>
        <w:t>10</w:t>
      </w:r>
      <w:r w:rsidRPr="00674FEE">
        <w:rPr>
          <w:rFonts w:ascii="Times New Roman" w:eastAsia="Times New Roman" w:hAnsi="Times New Roman" w:cs="Times New Roman"/>
          <w:sz w:val="28"/>
          <w:szCs w:val="28"/>
          <w:lang w:val="ru-RU"/>
        </w:rPr>
        <w:t xml:space="preserve">, с. 22] </w:t>
      </w:r>
    </w:p>
    <w:p w:rsidR="005079CF" w:rsidRPr="00674FEE" w:rsidRDefault="00F16AF3"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С 77-го года во все ступени добавили спортивное ориентирование. Часто для сдачи нормативов устраивались спартакиады по многоборью для юношей призывного и допризывного возраста. С 1974 года организовывались чемпионаты СССР по «ГТО».</w:t>
      </w:r>
    </w:p>
    <w:p w:rsidR="005079CF" w:rsidRPr="00674FEE" w:rsidRDefault="005079CF" w:rsidP="005079CF">
      <w:pPr>
        <w:shd w:val="clear" w:color="auto" w:fill="FFFFFF"/>
        <w:spacing w:after="150" w:line="240" w:lineRule="auto"/>
        <w:ind w:firstLine="720"/>
        <w:rPr>
          <w:rFonts w:ascii="Times New Roman" w:eastAsia="Times New Roman" w:hAnsi="Times New Roman" w:cs="Times New Roman"/>
          <w:sz w:val="28"/>
          <w:szCs w:val="28"/>
          <w:lang w:val="ru-RU"/>
        </w:rPr>
      </w:pPr>
    </w:p>
    <w:p w:rsidR="005079CF" w:rsidRPr="00674FEE" w:rsidRDefault="005079CF" w:rsidP="005079CF">
      <w:pPr>
        <w:pStyle w:val="a6"/>
        <w:numPr>
          <w:ilvl w:val="1"/>
          <w:numId w:val="30"/>
        </w:numPr>
        <w:spacing w:after="0" w:line="240" w:lineRule="auto"/>
        <w:textAlignment w:val="baseline"/>
        <w:rPr>
          <w:rFonts w:ascii="Times New Roman" w:eastAsia="Times New Roman" w:hAnsi="Times New Roman" w:cs="Times New Roman"/>
          <w:b/>
          <w:sz w:val="28"/>
          <w:szCs w:val="28"/>
          <w:u w:val="single"/>
          <w:bdr w:val="none" w:sz="0" w:space="0" w:color="auto" w:frame="1"/>
          <w:lang w:val="ru-RU"/>
        </w:rPr>
      </w:pPr>
      <w:r w:rsidRPr="00674FEE">
        <w:rPr>
          <w:rFonts w:ascii="Times New Roman" w:eastAsia="Times New Roman" w:hAnsi="Times New Roman" w:cs="Times New Roman"/>
          <w:sz w:val="28"/>
          <w:szCs w:val="28"/>
          <w:lang w:val="ru-RU"/>
        </w:rPr>
        <w:t xml:space="preserve"> </w:t>
      </w:r>
      <w:r w:rsidRPr="00674FEE">
        <w:rPr>
          <w:rFonts w:ascii="Times New Roman" w:eastAsia="Times New Roman" w:hAnsi="Times New Roman" w:cs="Times New Roman"/>
          <w:b/>
          <w:sz w:val="28"/>
          <w:szCs w:val="28"/>
          <w:u w:val="single"/>
          <w:bdr w:val="none" w:sz="0" w:space="0" w:color="auto" w:frame="1"/>
          <w:lang w:val="ru-RU"/>
        </w:rPr>
        <w:t>ГТО. Наши дни</w:t>
      </w:r>
      <w:r w:rsidRPr="00674FEE">
        <w:rPr>
          <w:sz w:val="21"/>
          <w:szCs w:val="21"/>
          <w:shd w:val="clear" w:color="auto" w:fill="FFFFFF"/>
          <w:lang w:val="ru-RU"/>
        </w:rPr>
        <w:t xml:space="preserve"> </w:t>
      </w:r>
    </w:p>
    <w:p w:rsidR="005079CF" w:rsidRPr="00674FEE" w:rsidRDefault="00F16AF3" w:rsidP="005079CF">
      <w:pPr>
        <w:shd w:val="clear" w:color="auto" w:fill="FFFFFF"/>
        <w:spacing w:after="150" w:line="240" w:lineRule="auto"/>
        <w:rPr>
          <w:rFonts w:ascii="Times New Roman" w:eastAsia="Times New Roman" w:hAnsi="Times New Roman" w:cs="Times New Roman"/>
          <w:sz w:val="28"/>
          <w:szCs w:val="28"/>
          <w:lang w:val="ru-RU"/>
        </w:rPr>
      </w:pPr>
      <w:r w:rsidRPr="00674FEE">
        <w:rPr>
          <w:sz w:val="21"/>
          <w:szCs w:val="21"/>
          <w:lang w:val="ru-RU"/>
        </w:rPr>
        <w:br/>
      </w:r>
      <w:r w:rsidR="005079CF" w:rsidRPr="00674FEE">
        <w:rPr>
          <w:rFonts w:ascii="Times New Roman" w:eastAsia="Times New Roman" w:hAnsi="Times New Roman" w:cs="Times New Roman"/>
          <w:sz w:val="28"/>
          <w:szCs w:val="28"/>
          <w:lang w:val="ru-RU"/>
        </w:rPr>
        <w:t xml:space="preserve"> </w:t>
      </w:r>
      <w:r w:rsidR="005079CF" w:rsidRPr="00674FEE">
        <w:rPr>
          <w:rFonts w:ascii="Times New Roman" w:eastAsia="Times New Roman" w:hAnsi="Times New Roman" w:cs="Times New Roman"/>
          <w:sz w:val="28"/>
          <w:szCs w:val="28"/>
          <w:lang w:val="ru-RU"/>
        </w:rPr>
        <w:tab/>
        <w:t xml:space="preserve">Простые и общедоступные физические упражнения здоровью человека приносят только пользу и развитие. Нормативы «ГТО» принесли популярность комплексу среди населения. С развалом СССР программа по развитию физической подготовке и поднятию духа бойца была остановлена. Однако возрождение произошло. В марте 2014 года вышел соответствующий указ Президента РФ. Прежнюю аббревиатуру решено было оставить в знак уважения к традициям прошлого. Планируется комплекс распространять по всей территории России, задействовав все возрастные группы. А с 2015 года комплекс является критерием для поступления в вузы. На внедрение полной </w:t>
      </w:r>
      <w:r w:rsidR="005079CF" w:rsidRPr="00674FEE">
        <w:rPr>
          <w:rFonts w:ascii="Times New Roman" w:eastAsia="Times New Roman" w:hAnsi="Times New Roman" w:cs="Times New Roman"/>
          <w:sz w:val="28"/>
          <w:szCs w:val="28"/>
          <w:lang w:val="ru-RU"/>
        </w:rPr>
        <w:lastRenderedPageBreak/>
        <w:t>системы потребовалось около четырех лет. Но президент России Владимир Путин отмечает, что комплекс «ГТО» прививает детям спортивные навыки и любовь к физкультуре, значит время, потраченное на развитие комплекса, задействовано правильно и с пользой для жителей.</w:t>
      </w:r>
    </w:p>
    <w:p w:rsidR="005079CF" w:rsidRPr="00674FEE" w:rsidRDefault="005079CF"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 На сегодняшний день комплекс немного видоизменен. Среди нормативов </w:t>
      </w:r>
      <w:proofErr w:type="gramStart"/>
      <w:r w:rsidRPr="00674FEE">
        <w:rPr>
          <w:rFonts w:ascii="Times New Roman" w:eastAsia="Times New Roman" w:hAnsi="Times New Roman" w:cs="Times New Roman"/>
          <w:sz w:val="28"/>
          <w:szCs w:val="28"/>
          <w:lang w:val="ru-RU"/>
        </w:rPr>
        <w:t>исключены</w:t>
      </w:r>
      <w:proofErr w:type="gramEnd"/>
      <w:r w:rsidRPr="00674FEE">
        <w:rPr>
          <w:rFonts w:ascii="Times New Roman" w:eastAsia="Times New Roman" w:hAnsi="Times New Roman" w:cs="Times New Roman"/>
          <w:sz w:val="28"/>
          <w:szCs w:val="28"/>
          <w:lang w:val="ru-RU"/>
        </w:rPr>
        <w:t xml:space="preserve"> силовые, как это было в СССР. Вместо этого включена легкая атлетика, лыжные гонки, плавание, пулевая стрельба и туризм — они предоставляют учащимся право самим выбрать пять испытаний для сдачи. </w:t>
      </w:r>
    </w:p>
    <w:p w:rsidR="005079CF" w:rsidRPr="00674FEE" w:rsidRDefault="005079CF"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Современные нормы представляют собой 11 ступеней для разных возрастных групп. Кроме того, существуют отдельно нормативы для мужчин и женщин.</w:t>
      </w:r>
      <w:r w:rsidRPr="00674FEE">
        <w:rPr>
          <w:rFonts w:ascii="Times New Roman" w:eastAsia="Times New Roman" w:hAnsi="Times New Roman" w:cs="Times New Roman"/>
          <w:sz w:val="28"/>
          <w:szCs w:val="28"/>
          <w:lang w:val="ru-RU"/>
        </w:rPr>
        <w:br/>
      </w:r>
      <w:r w:rsidRPr="00674FEE">
        <w:rPr>
          <w:rFonts w:ascii="Times New Roman" w:eastAsia="Times New Roman" w:hAnsi="Times New Roman" w:cs="Times New Roman"/>
          <w:sz w:val="28"/>
          <w:szCs w:val="28"/>
          <w:lang w:val="ru-RU"/>
        </w:rPr>
        <w:br/>
        <w:t xml:space="preserve"> </w:t>
      </w:r>
      <w:r w:rsidRPr="00674FEE">
        <w:rPr>
          <w:rFonts w:ascii="Times New Roman" w:eastAsia="Times New Roman" w:hAnsi="Times New Roman" w:cs="Times New Roman"/>
          <w:sz w:val="28"/>
          <w:szCs w:val="28"/>
          <w:lang w:val="ru-RU"/>
        </w:rPr>
        <w:tab/>
        <w:t>Здоровье, крепкая, гармонично развитая фигура, гибкость, сила и ловкость — это наиболее очевидные преимущества, которые получает школьник или молодой человек, занимаясь спортом. «ГТО» объединяет людей, помогает приобрести новых друзей и проверить на стойкость старых.</w:t>
      </w:r>
      <w:r w:rsidRPr="00674FEE">
        <w:rPr>
          <w:rFonts w:ascii="Times New Roman" w:eastAsia="Times New Roman" w:hAnsi="Times New Roman" w:cs="Times New Roman"/>
          <w:sz w:val="28"/>
          <w:szCs w:val="28"/>
          <w:lang w:val="ru-RU"/>
        </w:rPr>
        <w:br/>
      </w:r>
    </w:p>
    <w:p w:rsidR="005079CF" w:rsidRPr="00674FEE" w:rsidRDefault="005079CF"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«ГТО» — это не просто часть культурного наследия нации, это предмет ее гордости и действенное средство приобщения молодежи к духовным традициям своего народа.</w:t>
      </w:r>
    </w:p>
    <w:p w:rsidR="005079CF" w:rsidRPr="00674FEE" w:rsidRDefault="005079CF"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Физкультурно-спортивный комплекс ГТО сегодня включает в себя такие виды испытаний: </w:t>
      </w:r>
    </w:p>
    <w:p w:rsidR="005079CF" w:rsidRPr="00674FEE" w:rsidRDefault="005079CF"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наклоны вперед; </w:t>
      </w:r>
    </w:p>
    <w:p w:rsidR="005079CF" w:rsidRPr="00674FEE" w:rsidRDefault="005079CF"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подтягивание на турнике;</w:t>
      </w:r>
    </w:p>
    <w:p w:rsidR="005079CF" w:rsidRPr="00674FEE" w:rsidRDefault="005079CF"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сгибание рук в упоре лежа; </w:t>
      </w:r>
    </w:p>
    <w:p w:rsidR="005079CF" w:rsidRPr="00674FEE" w:rsidRDefault="005079CF"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метание спортивного снаряда; </w:t>
      </w:r>
    </w:p>
    <w:p w:rsidR="005079CF" w:rsidRPr="00674FEE" w:rsidRDefault="005079CF"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бег на короткие дистанции;</w:t>
      </w:r>
    </w:p>
    <w:p w:rsidR="005079CF" w:rsidRPr="00674FEE" w:rsidRDefault="005079CF"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 бег на средние и длинные дистанции; </w:t>
      </w:r>
    </w:p>
    <w:p w:rsidR="005079CF" w:rsidRPr="00674FEE" w:rsidRDefault="005079CF"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бег на лыжах; плаванье; </w:t>
      </w:r>
    </w:p>
    <w:p w:rsidR="005079CF" w:rsidRPr="00674FEE" w:rsidRDefault="005079CF"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прыжки в длину с места; </w:t>
      </w:r>
    </w:p>
    <w:p w:rsidR="005079CF" w:rsidRPr="00674FEE" w:rsidRDefault="005079CF"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прыжки в длину с разбега; </w:t>
      </w:r>
    </w:p>
    <w:p w:rsidR="005079CF" w:rsidRPr="00674FEE" w:rsidRDefault="005079CF"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стрельба из пневматической винтовки; </w:t>
      </w:r>
    </w:p>
    <w:p w:rsidR="005079CF" w:rsidRPr="00674FEE" w:rsidRDefault="005079CF"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lastRenderedPageBreak/>
        <w:t>рывок гири;</w:t>
      </w:r>
    </w:p>
    <w:p w:rsidR="005079CF" w:rsidRPr="00674FEE" w:rsidRDefault="005079CF"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 самозащита без оружия (с 2018 года).</w:t>
      </w:r>
    </w:p>
    <w:p w:rsidR="005079CF" w:rsidRPr="00674FEE" w:rsidRDefault="005079CF" w:rsidP="005079CF">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 Выбор не случаен. Именно эти виды спорта в полной мере позволяют оценить уровень физического развития и готовность человека в любую минуту встать на защиту Родины. </w:t>
      </w:r>
    </w:p>
    <w:p w:rsidR="00084D40" w:rsidRPr="00674FEE" w:rsidRDefault="005079CF" w:rsidP="00084D40">
      <w:pPr>
        <w:shd w:val="clear" w:color="auto" w:fill="FFFFFF"/>
        <w:spacing w:after="150" w:line="240" w:lineRule="auto"/>
        <w:ind w:left="720"/>
        <w:rPr>
          <w:rFonts w:ascii="Times New Roman" w:eastAsia="Times New Roman" w:hAnsi="Times New Roman" w:cs="Times New Roman"/>
          <w:b/>
          <w:sz w:val="28"/>
          <w:szCs w:val="28"/>
          <w:u w:val="single"/>
          <w:bdr w:val="none" w:sz="0" w:space="0" w:color="auto" w:frame="1"/>
          <w:lang w:val="ru-RU"/>
        </w:rPr>
      </w:pPr>
      <w:r w:rsidRPr="00674FEE">
        <w:rPr>
          <w:rFonts w:ascii="Times New Roman" w:eastAsia="Times New Roman" w:hAnsi="Times New Roman" w:cs="Times New Roman"/>
          <w:sz w:val="28"/>
          <w:szCs w:val="28"/>
          <w:lang w:val="ru-RU"/>
        </w:rPr>
        <w:br/>
      </w:r>
      <w:r w:rsidR="00084D40" w:rsidRPr="00674FEE">
        <w:rPr>
          <w:rFonts w:ascii="Times New Roman" w:eastAsia="Times New Roman" w:hAnsi="Times New Roman" w:cs="Times New Roman"/>
          <w:b/>
          <w:sz w:val="28"/>
          <w:szCs w:val="28"/>
          <w:u w:val="single"/>
          <w:bdr w:val="none" w:sz="0" w:space="0" w:color="auto" w:frame="1"/>
          <w:lang w:val="ru-RU"/>
        </w:rPr>
        <w:t>Выводы</w:t>
      </w:r>
      <w:proofErr w:type="gramStart"/>
      <w:r w:rsidR="00084D40" w:rsidRPr="00674FEE">
        <w:rPr>
          <w:rFonts w:ascii="Times New Roman" w:eastAsia="Times New Roman" w:hAnsi="Times New Roman" w:cs="Times New Roman"/>
          <w:b/>
          <w:sz w:val="28"/>
          <w:szCs w:val="28"/>
          <w:u w:val="single"/>
          <w:bdr w:val="none" w:sz="0" w:space="0" w:color="auto" w:frame="1"/>
          <w:lang w:val="ru-RU"/>
        </w:rPr>
        <w:t>1</w:t>
      </w:r>
      <w:proofErr w:type="gramEnd"/>
      <w:r w:rsidR="00084D40" w:rsidRPr="00674FEE">
        <w:rPr>
          <w:rFonts w:ascii="Times New Roman" w:eastAsia="Times New Roman" w:hAnsi="Times New Roman" w:cs="Times New Roman"/>
          <w:b/>
          <w:sz w:val="28"/>
          <w:szCs w:val="28"/>
          <w:u w:val="single"/>
          <w:bdr w:val="none" w:sz="0" w:space="0" w:color="auto" w:frame="1"/>
          <w:lang w:val="ru-RU"/>
        </w:rPr>
        <w:t xml:space="preserve"> главы</w:t>
      </w:r>
    </w:p>
    <w:p w:rsidR="00084D40" w:rsidRPr="00674FEE" w:rsidRDefault="00084D40" w:rsidP="00084D40">
      <w:pPr>
        <w:shd w:val="clear" w:color="auto" w:fill="FFFFFF"/>
        <w:spacing w:after="150" w:line="240" w:lineRule="auto"/>
        <w:ind w:left="720"/>
        <w:rPr>
          <w:rFonts w:ascii="Times New Roman" w:eastAsia="Times New Roman" w:hAnsi="Times New Roman" w:cs="Times New Roman"/>
          <w:b/>
          <w:sz w:val="28"/>
          <w:szCs w:val="28"/>
          <w:u w:val="single"/>
          <w:bdr w:val="none" w:sz="0" w:space="0" w:color="auto" w:frame="1"/>
          <w:lang w:val="ru-RU"/>
        </w:rPr>
      </w:pPr>
    </w:p>
    <w:p w:rsidR="00084D40" w:rsidRPr="00674FEE" w:rsidRDefault="00084D40" w:rsidP="00084D40">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В здоровом теле здоровый дух! Здоровье определяется как полное физическое, психическое и социальное благополучие. Помимо этого определяет способность человека к труду и его развитие личности.</w:t>
      </w:r>
    </w:p>
    <w:p w:rsidR="00084D40" w:rsidRPr="00674FEE" w:rsidRDefault="00084D40" w:rsidP="00084D40">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 Активная долгая жизнь — это важная составляющая человеческого фактора. Познание окружающего мира, самоутверждение и счастье человека также зависит от его здоровья. </w:t>
      </w:r>
    </w:p>
    <w:p w:rsidR="00084D40" w:rsidRPr="00674FEE" w:rsidRDefault="00084D40" w:rsidP="00084D40">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«Движение может заменить множество лекарств, но ни одно лекарство мира не заменит движения». Эти слова произнес много веков тому назад гениальный врач и философ средневекового Востока Абу Али Ибн-Сина (Авиценна).</w:t>
      </w:r>
    </w:p>
    <w:p w:rsidR="00084D40" w:rsidRPr="00674FEE" w:rsidRDefault="00084D40" w:rsidP="00084D40">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 Физическая культура и спорт представляют собой средства созидания гармонично развитой личности. Они помогают сосредоточить все ресурсы организма для достижения поставленной цели, повышают работоспособность.</w:t>
      </w:r>
    </w:p>
    <w:p w:rsidR="00084D40" w:rsidRPr="00674FEE" w:rsidRDefault="00084D40" w:rsidP="00084D40">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Спортивно-оздоровительный комплекс «ГТО» постепенно приобретет значимость в молодёжной среде, завоюет авторитет для всех без исключения. Безусловно, личным примером должны стать знаменитые атлеты, спортсмены разных видов спорта такие выдающиеся спортсмены как бывший Российский дзюдоист Носов Д. Ю., бывший Российский борец классического (греко-римского) стиля Карелин А. А., Емельяненко Ф. В. дзюдоист, самбист. И много других знаменитых личностей, которые будут дальше популяризировать «ГТО» в нашей стране.</w:t>
      </w:r>
    </w:p>
    <w:p w:rsidR="00084D40" w:rsidRPr="00674FEE" w:rsidRDefault="00084D40" w:rsidP="00084D40">
      <w:pPr>
        <w:shd w:val="clear" w:color="auto" w:fill="FFFFFF"/>
        <w:spacing w:after="0" w:line="324" w:lineRule="atLeast"/>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Таким образом, можно сделать вывод, что нормы ГТО сегодня позволяют решить следующие цели и задачи:</w:t>
      </w:r>
    </w:p>
    <w:p w:rsidR="00084D40" w:rsidRPr="00674FEE" w:rsidRDefault="00084D40" w:rsidP="00084D40">
      <w:pPr>
        <w:numPr>
          <w:ilvl w:val="0"/>
          <w:numId w:val="31"/>
        </w:numPr>
        <w:shd w:val="clear" w:color="auto" w:fill="FFFFFF"/>
        <w:spacing w:before="100" w:beforeAutospacing="1" w:after="150" w:line="240" w:lineRule="auto"/>
        <w:ind w:left="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  повышение эффективности использования возможностей̆ физической̆ культуры и спорта в укреплении здоровья, гармоничном и всестороннем </w:t>
      </w:r>
      <w:r w:rsidRPr="00674FEE">
        <w:rPr>
          <w:rFonts w:ascii="Times New Roman" w:eastAsia="Times New Roman" w:hAnsi="Times New Roman" w:cs="Times New Roman"/>
          <w:sz w:val="28"/>
          <w:szCs w:val="28"/>
          <w:lang w:val="ru-RU"/>
        </w:rPr>
        <w:lastRenderedPageBreak/>
        <w:t>развитии личности, воспитании патриотизма и обеспечение преемственности в осуществлении физического воспитания населения;</w:t>
      </w:r>
    </w:p>
    <w:p w:rsidR="00084D40" w:rsidRPr="00674FEE" w:rsidRDefault="00084D40" w:rsidP="00084D40">
      <w:pPr>
        <w:numPr>
          <w:ilvl w:val="0"/>
          <w:numId w:val="31"/>
        </w:numPr>
        <w:shd w:val="clear" w:color="auto" w:fill="FFFFFF"/>
        <w:spacing w:before="100" w:beforeAutospacing="1" w:after="150" w:line="240" w:lineRule="auto"/>
        <w:ind w:left="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увеличение числа граждан, систематически занимающихся физической̆ культурой̆ и спортом в Российской Федерации;</w:t>
      </w:r>
    </w:p>
    <w:p w:rsidR="00084D40" w:rsidRPr="00674FEE" w:rsidRDefault="00084D40" w:rsidP="00084D40">
      <w:pPr>
        <w:numPr>
          <w:ilvl w:val="0"/>
          <w:numId w:val="31"/>
        </w:numPr>
        <w:shd w:val="clear" w:color="auto" w:fill="FFFFFF"/>
        <w:spacing w:before="100" w:beforeAutospacing="1" w:after="150" w:line="240" w:lineRule="auto"/>
        <w:ind w:left="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повышение уровня физической подготовленности и продолжительности жизни граждан Российской Федерации;</w:t>
      </w:r>
    </w:p>
    <w:p w:rsidR="00084D40" w:rsidRPr="00674FEE" w:rsidRDefault="00084D40" w:rsidP="00084D40">
      <w:pPr>
        <w:numPr>
          <w:ilvl w:val="0"/>
          <w:numId w:val="31"/>
        </w:numPr>
        <w:shd w:val="clear" w:color="auto" w:fill="FFFFFF"/>
        <w:spacing w:before="100" w:beforeAutospacing="1" w:after="150" w:line="240" w:lineRule="auto"/>
        <w:ind w:left="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формирование у населения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w:t>
      </w:r>
    </w:p>
    <w:p w:rsidR="00084D40" w:rsidRPr="00674FEE" w:rsidRDefault="00084D40" w:rsidP="00084D40">
      <w:pPr>
        <w:numPr>
          <w:ilvl w:val="0"/>
          <w:numId w:val="31"/>
        </w:numPr>
        <w:shd w:val="clear" w:color="auto" w:fill="FFFFFF"/>
        <w:spacing w:before="100" w:beforeAutospacing="1" w:after="150" w:line="240" w:lineRule="auto"/>
        <w:ind w:left="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повышение общего уровня знаний населения о средствах, методах и формах организации самостоятельных занятий, в том числе с использованием современных информационных технологий;</w:t>
      </w:r>
    </w:p>
    <w:p w:rsidR="00084D40" w:rsidRPr="00674FEE" w:rsidRDefault="00084D40" w:rsidP="00084D40">
      <w:pPr>
        <w:numPr>
          <w:ilvl w:val="0"/>
          <w:numId w:val="31"/>
        </w:numPr>
        <w:shd w:val="clear" w:color="auto" w:fill="FFFFFF"/>
        <w:spacing w:before="100" w:beforeAutospacing="1" w:after="150" w:line="240" w:lineRule="auto"/>
        <w:ind w:left="0"/>
        <w:rPr>
          <w:rFonts w:ascii="Calibri" w:eastAsia="Times New Roman" w:hAnsi="Calibri" w:cs="Times New Roman"/>
          <w:sz w:val="26"/>
          <w:szCs w:val="26"/>
          <w:lang w:val="ru-RU"/>
        </w:rPr>
      </w:pPr>
      <w:r w:rsidRPr="00674FEE">
        <w:rPr>
          <w:rFonts w:ascii="Times New Roman" w:eastAsia="Times New Roman" w:hAnsi="Times New Roman" w:cs="Times New Roman"/>
          <w:sz w:val="28"/>
          <w:szCs w:val="28"/>
          <w:lang w:val="ru-RU"/>
        </w:rPr>
        <w:t>  модернизация системы физического воспитания и системы развития массового, детско-юношеского, школьного и студенческого спорта в образовательных организациях, в том числе путем увеличения количества спортивных клубов</w:t>
      </w:r>
      <w:r w:rsidRPr="00674FEE">
        <w:rPr>
          <w:rFonts w:ascii="Times New Roman" w:eastAsia="Times New Roman" w:hAnsi="Times New Roman" w:cs="Times New Roman"/>
          <w:sz w:val="24"/>
          <w:szCs w:val="24"/>
          <w:lang w:val="ru-RU"/>
        </w:rPr>
        <w:t>.</w:t>
      </w:r>
    </w:p>
    <w:p w:rsidR="00084D40" w:rsidRPr="00674FEE" w:rsidRDefault="00084D40" w:rsidP="00084D40">
      <w:pPr>
        <w:shd w:val="clear" w:color="auto" w:fill="FFFFFF"/>
        <w:spacing w:after="150" w:line="240" w:lineRule="auto"/>
        <w:ind w:firstLine="720"/>
        <w:rPr>
          <w:rFonts w:ascii="Times New Roman" w:eastAsia="Times New Roman" w:hAnsi="Times New Roman" w:cs="Times New Roman"/>
          <w:sz w:val="28"/>
          <w:szCs w:val="28"/>
          <w:lang w:val="ru-RU"/>
        </w:rPr>
      </w:pPr>
    </w:p>
    <w:p w:rsidR="00F45ECE" w:rsidRPr="00674FEE" w:rsidRDefault="00084D40" w:rsidP="00084D40">
      <w:pPr>
        <w:shd w:val="clear" w:color="auto" w:fill="FFFFFF"/>
        <w:spacing w:after="15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br/>
      </w:r>
      <w:r w:rsidRPr="00674FEE">
        <w:rPr>
          <w:sz w:val="21"/>
          <w:szCs w:val="21"/>
          <w:lang w:val="ru-RU"/>
        </w:rPr>
        <w:br/>
      </w:r>
      <w:r w:rsidRPr="00674FEE">
        <w:rPr>
          <w:sz w:val="21"/>
          <w:szCs w:val="21"/>
          <w:lang w:val="ru-RU"/>
        </w:rPr>
        <w:br/>
      </w:r>
      <w:r w:rsidR="00F45ECE" w:rsidRPr="00674FEE">
        <w:rPr>
          <w:rFonts w:ascii="Times New Roman" w:eastAsia="Times New Roman" w:hAnsi="Times New Roman" w:cs="Times New Roman"/>
          <w:sz w:val="28"/>
          <w:szCs w:val="28"/>
          <w:lang w:val="ru-RU"/>
        </w:rPr>
        <w:br/>
      </w:r>
    </w:p>
    <w:p w:rsidR="00084D40" w:rsidRPr="00674FEE" w:rsidRDefault="00084D40" w:rsidP="00084D40">
      <w:pPr>
        <w:shd w:val="clear" w:color="auto" w:fill="FFFFFF"/>
        <w:spacing w:after="150" w:line="240" w:lineRule="auto"/>
        <w:ind w:firstLine="720"/>
        <w:rPr>
          <w:rFonts w:ascii="Times New Roman" w:eastAsia="Times New Roman" w:hAnsi="Times New Roman" w:cs="Times New Roman"/>
          <w:sz w:val="28"/>
          <w:szCs w:val="28"/>
          <w:lang w:val="ru-RU"/>
        </w:rPr>
      </w:pPr>
    </w:p>
    <w:p w:rsidR="00084D40" w:rsidRPr="00674FEE" w:rsidRDefault="00084D40" w:rsidP="00084D40">
      <w:pPr>
        <w:shd w:val="clear" w:color="auto" w:fill="FFFFFF"/>
        <w:spacing w:after="150" w:line="240" w:lineRule="auto"/>
        <w:ind w:firstLine="720"/>
        <w:rPr>
          <w:rFonts w:ascii="Times New Roman" w:eastAsia="Times New Roman" w:hAnsi="Times New Roman" w:cs="Times New Roman"/>
          <w:sz w:val="28"/>
          <w:szCs w:val="28"/>
          <w:lang w:val="ru-RU"/>
        </w:rPr>
      </w:pPr>
    </w:p>
    <w:p w:rsidR="00084D40" w:rsidRPr="00674FEE" w:rsidRDefault="00084D40" w:rsidP="00084D40">
      <w:pPr>
        <w:shd w:val="clear" w:color="auto" w:fill="FFFFFF"/>
        <w:spacing w:after="150" w:line="240" w:lineRule="auto"/>
        <w:ind w:firstLine="720"/>
        <w:rPr>
          <w:rFonts w:ascii="Times New Roman" w:eastAsia="Times New Roman" w:hAnsi="Times New Roman" w:cs="Times New Roman"/>
          <w:sz w:val="28"/>
          <w:szCs w:val="28"/>
          <w:lang w:val="ru-RU"/>
        </w:rPr>
      </w:pPr>
    </w:p>
    <w:p w:rsidR="00084D40" w:rsidRPr="00674FEE" w:rsidRDefault="00084D40" w:rsidP="00084D40">
      <w:pPr>
        <w:shd w:val="clear" w:color="auto" w:fill="FFFFFF"/>
        <w:spacing w:after="150" w:line="240" w:lineRule="auto"/>
        <w:ind w:firstLine="720"/>
        <w:rPr>
          <w:rFonts w:ascii="Times New Roman" w:eastAsia="Times New Roman" w:hAnsi="Times New Roman" w:cs="Times New Roman"/>
          <w:sz w:val="28"/>
          <w:szCs w:val="28"/>
          <w:lang w:val="ru-RU"/>
        </w:rPr>
      </w:pPr>
    </w:p>
    <w:p w:rsidR="00084D40" w:rsidRPr="00674FEE" w:rsidRDefault="00084D40" w:rsidP="00084D40">
      <w:pPr>
        <w:shd w:val="clear" w:color="auto" w:fill="FFFFFF"/>
        <w:spacing w:after="150" w:line="240" w:lineRule="auto"/>
        <w:ind w:firstLine="720"/>
        <w:rPr>
          <w:rFonts w:ascii="Times New Roman" w:eastAsia="Times New Roman" w:hAnsi="Times New Roman" w:cs="Times New Roman"/>
          <w:sz w:val="28"/>
          <w:szCs w:val="28"/>
          <w:lang w:val="ru-RU"/>
        </w:rPr>
      </w:pPr>
    </w:p>
    <w:p w:rsidR="00084D40" w:rsidRPr="00674FEE" w:rsidRDefault="00084D40" w:rsidP="00084D40">
      <w:pPr>
        <w:shd w:val="clear" w:color="auto" w:fill="FFFFFF"/>
        <w:spacing w:after="150" w:line="240" w:lineRule="auto"/>
        <w:ind w:firstLine="720"/>
        <w:rPr>
          <w:rFonts w:ascii="Times New Roman" w:eastAsia="Times New Roman" w:hAnsi="Times New Roman" w:cs="Times New Roman"/>
          <w:sz w:val="28"/>
          <w:szCs w:val="28"/>
          <w:lang w:val="ru-RU"/>
        </w:rPr>
      </w:pPr>
    </w:p>
    <w:p w:rsidR="00084D40" w:rsidRPr="00674FEE" w:rsidRDefault="00084D40" w:rsidP="00084D40">
      <w:pPr>
        <w:shd w:val="clear" w:color="auto" w:fill="FFFFFF"/>
        <w:spacing w:after="150" w:line="240" w:lineRule="auto"/>
        <w:ind w:firstLine="720"/>
        <w:rPr>
          <w:rFonts w:ascii="Times New Roman" w:eastAsia="Times New Roman" w:hAnsi="Times New Roman" w:cs="Times New Roman"/>
          <w:sz w:val="28"/>
          <w:szCs w:val="28"/>
          <w:lang w:val="ru-RU"/>
        </w:rPr>
      </w:pPr>
    </w:p>
    <w:p w:rsidR="00084D40" w:rsidRPr="00674FEE" w:rsidRDefault="00084D40" w:rsidP="00520132">
      <w:pPr>
        <w:shd w:val="clear" w:color="auto" w:fill="FFFFFF"/>
        <w:spacing w:after="150" w:line="240" w:lineRule="auto"/>
        <w:rPr>
          <w:rFonts w:ascii="Times New Roman" w:eastAsia="Times New Roman" w:hAnsi="Times New Roman" w:cs="Times New Roman"/>
          <w:sz w:val="28"/>
          <w:szCs w:val="28"/>
          <w:lang w:val="ru-RU"/>
        </w:rPr>
      </w:pPr>
    </w:p>
    <w:p w:rsidR="00520132" w:rsidRPr="00674FEE" w:rsidRDefault="00520132" w:rsidP="00520132">
      <w:pPr>
        <w:shd w:val="clear" w:color="auto" w:fill="FFFFFF"/>
        <w:spacing w:after="150" w:line="240" w:lineRule="auto"/>
        <w:rPr>
          <w:rFonts w:ascii="Times New Roman" w:eastAsia="Times New Roman" w:hAnsi="Times New Roman" w:cs="Times New Roman"/>
          <w:sz w:val="28"/>
          <w:szCs w:val="28"/>
          <w:lang w:val="ru-RU"/>
        </w:rPr>
      </w:pPr>
    </w:p>
    <w:p w:rsidR="00084D40" w:rsidRPr="00674FEE" w:rsidRDefault="00084D40" w:rsidP="00084D40">
      <w:pPr>
        <w:shd w:val="clear" w:color="auto" w:fill="FFFFFF"/>
        <w:spacing w:after="150" w:line="240" w:lineRule="auto"/>
        <w:ind w:firstLine="720"/>
        <w:rPr>
          <w:rFonts w:ascii="Times New Roman" w:eastAsia="Times New Roman" w:hAnsi="Times New Roman" w:cs="Times New Roman"/>
          <w:sz w:val="28"/>
          <w:szCs w:val="28"/>
          <w:lang w:val="ru-RU"/>
        </w:rPr>
      </w:pPr>
    </w:p>
    <w:p w:rsidR="00084D40" w:rsidRPr="00674FEE" w:rsidRDefault="00084D40" w:rsidP="00084D40">
      <w:pPr>
        <w:spacing w:after="0" w:line="240" w:lineRule="auto"/>
        <w:textAlignment w:val="baseline"/>
        <w:rPr>
          <w:rFonts w:ascii="Times New Roman" w:eastAsia="Times New Roman" w:hAnsi="Times New Roman" w:cs="Times New Roman"/>
          <w:b/>
          <w:sz w:val="28"/>
          <w:szCs w:val="28"/>
          <w:lang w:val="ru-RU"/>
        </w:rPr>
      </w:pPr>
      <w:r w:rsidRPr="00674FEE">
        <w:rPr>
          <w:rFonts w:ascii="Times New Roman" w:eastAsia="Times New Roman" w:hAnsi="Times New Roman" w:cs="Times New Roman"/>
          <w:b/>
          <w:sz w:val="28"/>
          <w:szCs w:val="28"/>
          <w:u w:val="single"/>
          <w:bdr w:val="none" w:sz="0" w:space="0" w:color="auto" w:frame="1"/>
          <w:lang w:val="ru-RU"/>
        </w:rPr>
        <w:lastRenderedPageBreak/>
        <w:t>Глава 2</w:t>
      </w:r>
      <w:r w:rsidRPr="00674FEE">
        <w:rPr>
          <w:lang w:val="ru-RU"/>
        </w:rPr>
        <w:t xml:space="preserve"> </w:t>
      </w:r>
      <w:r w:rsidRPr="00674FEE">
        <w:rPr>
          <w:rFonts w:ascii="Times New Roman" w:eastAsia="Times New Roman" w:hAnsi="Times New Roman" w:cs="Times New Roman"/>
          <w:b/>
          <w:sz w:val="28"/>
          <w:szCs w:val="28"/>
          <w:lang w:val="ru-RU"/>
        </w:rPr>
        <w:t>Практическая часть.</w:t>
      </w:r>
    </w:p>
    <w:p w:rsidR="00084D40" w:rsidRPr="00674FEE" w:rsidRDefault="00084D40" w:rsidP="00084D40">
      <w:pPr>
        <w:spacing w:after="0" w:line="240" w:lineRule="auto"/>
        <w:textAlignment w:val="baseline"/>
        <w:rPr>
          <w:rFonts w:ascii="Times New Roman" w:eastAsia="Times New Roman" w:hAnsi="Times New Roman" w:cs="Times New Roman"/>
          <w:b/>
          <w:sz w:val="28"/>
          <w:szCs w:val="28"/>
          <w:u w:val="single"/>
          <w:bdr w:val="none" w:sz="0" w:space="0" w:color="auto" w:frame="1"/>
          <w:lang w:val="ru-RU"/>
        </w:rPr>
      </w:pPr>
      <w:r w:rsidRPr="00674FEE">
        <w:rPr>
          <w:rFonts w:ascii="Times New Roman" w:eastAsia="Times New Roman" w:hAnsi="Times New Roman" w:cs="Times New Roman"/>
          <w:b/>
          <w:sz w:val="28"/>
          <w:szCs w:val="28"/>
          <w:u w:val="single"/>
          <w:bdr w:val="none" w:sz="0" w:space="0" w:color="auto" w:frame="1"/>
          <w:lang w:val="ru-RU"/>
        </w:rPr>
        <w:t>« МЫ ВЫБИРАЕМ ГТО »</w:t>
      </w:r>
    </w:p>
    <w:p w:rsidR="00084D40" w:rsidRPr="00674FEE" w:rsidRDefault="00084D40" w:rsidP="00084D40">
      <w:pPr>
        <w:spacing w:after="0" w:line="240" w:lineRule="auto"/>
        <w:textAlignment w:val="baseline"/>
        <w:rPr>
          <w:rFonts w:ascii="Times New Roman" w:eastAsia="Times New Roman" w:hAnsi="Times New Roman" w:cs="Times New Roman"/>
          <w:b/>
          <w:sz w:val="28"/>
          <w:szCs w:val="28"/>
          <w:u w:val="single"/>
          <w:bdr w:val="none" w:sz="0" w:space="0" w:color="auto" w:frame="1"/>
          <w:lang w:val="ru-RU"/>
        </w:rPr>
      </w:pPr>
    </w:p>
    <w:p w:rsidR="00084D40" w:rsidRPr="00674FEE" w:rsidRDefault="00084D40" w:rsidP="00084D40">
      <w:pPr>
        <w:spacing w:after="0" w:line="240" w:lineRule="auto"/>
        <w:textAlignment w:val="baseline"/>
        <w:rPr>
          <w:rFonts w:ascii="Times New Roman" w:eastAsia="Times New Roman" w:hAnsi="Times New Roman" w:cs="Times New Roman"/>
          <w:b/>
          <w:sz w:val="28"/>
          <w:szCs w:val="28"/>
          <w:u w:val="single"/>
          <w:bdr w:val="none" w:sz="0" w:space="0" w:color="auto" w:frame="1"/>
          <w:lang w:val="ru-RU"/>
        </w:rPr>
      </w:pPr>
    </w:p>
    <w:p w:rsidR="00084D40" w:rsidRPr="00674FEE" w:rsidRDefault="00084D40" w:rsidP="00084D40">
      <w:pPr>
        <w:spacing w:after="0" w:line="240" w:lineRule="auto"/>
        <w:ind w:left="220" w:hanging="220"/>
        <w:textAlignment w:val="baseline"/>
        <w:rPr>
          <w:rFonts w:ascii="Times New Roman" w:eastAsia="Times New Roman" w:hAnsi="Times New Roman" w:cs="Times New Roman"/>
          <w:b/>
          <w:sz w:val="28"/>
          <w:szCs w:val="28"/>
          <w:u w:val="single"/>
          <w:bdr w:val="none" w:sz="0" w:space="0" w:color="auto" w:frame="1"/>
          <w:lang w:val="ru-RU"/>
        </w:rPr>
      </w:pPr>
      <w:r w:rsidRPr="00674FEE">
        <w:rPr>
          <w:rFonts w:ascii="Times New Roman" w:eastAsia="Times New Roman" w:hAnsi="Times New Roman" w:cs="Times New Roman"/>
          <w:b/>
          <w:sz w:val="28"/>
          <w:szCs w:val="28"/>
          <w:u w:val="single"/>
          <w:bdr w:val="none" w:sz="0" w:space="0" w:color="auto" w:frame="1"/>
          <w:lang w:val="ru-RU"/>
        </w:rPr>
        <w:t xml:space="preserve">1.1.Разаработка сценария школьного праздника                                               </w:t>
      </w:r>
    </w:p>
    <w:p w:rsidR="00084D40" w:rsidRPr="00674FEE" w:rsidRDefault="00084D40" w:rsidP="00084D40">
      <w:pPr>
        <w:spacing w:after="0" w:line="240" w:lineRule="auto"/>
        <w:textAlignment w:val="baseline"/>
        <w:rPr>
          <w:rFonts w:ascii="Times New Roman" w:eastAsia="Times New Roman" w:hAnsi="Times New Roman" w:cs="Times New Roman"/>
          <w:b/>
          <w:sz w:val="28"/>
          <w:szCs w:val="28"/>
          <w:u w:val="single"/>
          <w:bdr w:val="none" w:sz="0" w:space="0" w:color="auto" w:frame="1"/>
          <w:lang w:val="ru-RU"/>
        </w:rPr>
      </w:pPr>
    </w:p>
    <w:p w:rsidR="00E9771F" w:rsidRPr="00674FEE" w:rsidRDefault="00E9771F" w:rsidP="00E9771F">
      <w:pPr>
        <w:spacing w:after="0" w:line="240" w:lineRule="auto"/>
        <w:ind w:firstLine="220"/>
        <w:textAlignment w:val="baseline"/>
        <w:rPr>
          <w:rFonts w:ascii="Times New Roman" w:eastAsia="Times New Roman" w:hAnsi="Times New Roman" w:cs="Times New Roman"/>
          <w:sz w:val="28"/>
          <w:szCs w:val="28"/>
          <w:bdr w:val="none" w:sz="0" w:space="0" w:color="auto" w:frame="1"/>
          <w:lang w:val="ru-RU"/>
        </w:rPr>
      </w:pPr>
      <w:r w:rsidRPr="00674FEE">
        <w:rPr>
          <w:rFonts w:ascii="Times New Roman" w:eastAsia="Times New Roman" w:hAnsi="Times New Roman" w:cs="Times New Roman"/>
          <w:sz w:val="28"/>
          <w:szCs w:val="28"/>
          <w:bdr w:val="none" w:sz="0" w:space="0" w:color="auto" w:frame="1"/>
          <w:lang w:val="ru-RU"/>
        </w:rPr>
        <w:t>Анализируя многочисленные сценарии праздников по физкультуре, школьных физических олимпиад, спортивных состязаний, мы сформировали свой сценарий фестиваля «День «ГТО». Также необходимо в каждом классе оформить уголок ГТО.</w:t>
      </w:r>
    </w:p>
    <w:p w:rsidR="00E9771F" w:rsidRPr="00674FEE" w:rsidRDefault="00E9771F" w:rsidP="00E9771F">
      <w:pPr>
        <w:shd w:val="clear" w:color="auto" w:fill="FFFFFF"/>
        <w:spacing w:after="0" w:line="240" w:lineRule="auto"/>
        <w:rPr>
          <w:rFonts w:ascii="Times New Roman" w:eastAsia="Times New Roman" w:hAnsi="Times New Roman" w:cs="Times New Roman"/>
          <w:sz w:val="28"/>
          <w:szCs w:val="28"/>
          <w:lang w:val="ru-RU"/>
        </w:rPr>
      </w:pPr>
    </w:p>
    <w:p w:rsidR="00E9771F" w:rsidRPr="00674FEE" w:rsidRDefault="004775B3" w:rsidP="004775B3">
      <w:pPr>
        <w:shd w:val="clear" w:color="auto" w:fill="FFFFFF"/>
        <w:spacing w:after="0" w:line="240" w:lineRule="auto"/>
        <w:jc w:val="center"/>
        <w:rPr>
          <w:rFonts w:ascii="Times New Roman" w:eastAsia="Times New Roman" w:hAnsi="Times New Roman" w:cs="Times New Roman"/>
          <w:b/>
          <w:bCs/>
          <w:sz w:val="28"/>
          <w:szCs w:val="28"/>
          <w:lang w:val="ru-RU"/>
        </w:rPr>
      </w:pPr>
      <w:r w:rsidRPr="00674FEE">
        <w:rPr>
          <w:rFonts w:ascii="Times New Roman" w:eastAsia="Times New Roman" w:hAnsi="Times New Roman" w:cs="Times New Roman"/>
          <w:b/>
          <w:bCs/>
          <w:sz w:val="28"/>
          <w:szCs w:val="28"/>
          <w:lang w:val="ru-RU"/>
        </w:rPr>
        <w:t>«День «ГТО»</w:t>
      </w:r>
    </w:p>
    <w:p w:rsidR="004775B3" w:rsidRPr="00674FEE" w:rsidRDefault="004775B3" w:rsidP="004775B3">
      <w:pPr>
        <w:shd w:val="clear" w:color="auto" w:fill="FFFFFF"/>
        <w:spacing w:after="0" w:line="240" w:lineRule="auto"/>
        <w:jc w:val="center"/>
        <w:rPr>
          <w:rFonts w:ascii="Times New Roman" w:eastAsia="Times New Roman" w:hAnsi="Times New Roman" w:cs="Times New Roman"/>
          <w:b/>
          <w:bCs/>
          <w:sz w:val="28"/>
          <w:szCs w:val="28"/>
          <w:lang w:val="ru-RU"/>
        </w:rPr>
      </w:pPr>
      <w:r w:rsidRPr="00674FEE">
        <w:rPr>
          <w:rFonts w:ascii="Times New Roman" w:eastAsia="Times New Roman" w:hAnsi="Times New Roman" w:cs="Times New Roman"/>
          <w:b/>
          <w:bCs/>
          <w:sz w:val="28"/>
          <w:szCs w:val="28"/>
          <w:lang w:val="ru-RU"/>
        </w:rPr>
        <w:t>Программа</w:t>
      </w:r>
      <w:r w:rsidRPr="00674FEE">
        <w:rPr>
          <w:rFonts w:ascii="Times New Roman" w:eastAsia="Times New Roman" w:hAnsi="Times New Roman" w:cs="Times New Roman"/>
          <w:sz w:val="28"/>
          <w:szCs w:val="28"/>
        </w:rPr>
        <w:t> </w:t>
      </w:r>
      <w:r w:rsidRPr="00674FEE">
        <w:rPr>
          <w:rFonts w:ascii="Times New Roman" w:eastAsia="Times New Roman" w:hAnsi="Times New Roman" w:cs="Times New Roman"/>
          <w:b/>
          <w:bCs/>
          <w:sz w:val="28"/>
          <w:szCs w:val="28"/>
          <w:lang w:val="ru-RU"/>
        </w:rPr>
        <w:t>фестиваля</w:t>
      </w:r>
    </w:p>
    <w:p w:rsidR="00E9771F" w:rsidRPr="00674FEE" w:rsidRDefault="00E9771F" w:rsidP="004775B3">
      <w:pPr>
        <w:shd w:val="clear" w:color="auto" w:fill="FFFFFF"/>
        <w:spacing w:after="0" w:line="240" w:lineRule="auto"/>
        <w:jc w:val="center"/>
        <w:rPr>
          <w:rFonts w:ascii="Times New Roman" w:eastAsia="Times New Roman" w:hAnsi="Times New Roman" w:cs="Times New Roman"/>
          <w:sz w:val="28"/>
          <w:szCs w:val="28"/>
          <w:lang w:val="ru-RU"/>
        </w:rPr>
      </w:pPr>
    </w:p>
    <w:p w:rsidR="004775B3" w:rsidRPr="00674FEE" w:rsidRDefault="004775B3" w:rsidP="004775B3">
      <w:pPr>
        <w:shd w:val="clear" w:color="auto" w:fill="FFFFFF"/>
        <w:spacing w:after="300" w:line="240" w:lineRule="auto"/>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08.50 – Построение на стадионе всех учеников школы.</w:t>
      </w:r>
    </w:p>
    <w:p w:rsidR="004775B3" w:rsidRPr="00674FEE" w:rsidRDefault="004775B3" w:rsidP="004775B3">
      <w:pPr>
        <w:shd w:val="clear" w:color="auto" w:fill="FFFFFF"/>
        <w:spacing w:after="300" w:line="240" w:lineRule="auto"/>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09.00 – торжественное открытие проекта «День «ГТО». Чествование учеников, выполнивших комплекс ГТО, получивших значки. Торжественный кросс расстоянием в 1 км педагогов</w:t>
      </w:r>
      <w:proofErr w:type="gramStart"/>
      <w:r w:rsidRPr="00674FEE">
        <w:rPr>
          <w:rFonts w:ascii="Times New Roman" w:eastAsia="Times New Roman" w:hAnsi="Times New Roman" w:cs="Times New Roman"/>
          <w:sz w:val="28"/>
          <w:szCs w:val="28"/>
          <w:lang w:val="ru-RU"/>
        </w:rPr>
        <w:t xml:space="preserve"> </w:t>
      </w:r>
      <w:r w:rsidR="00E9771F" w:rsidRPr="00674FEE">
        <w:rPr>
          <w:rFonts w:ascii="Times New Roman" w:eastAsia="Times New Roman" w:hAnsi="Times New Roman" w:cs="Times New Roman"/>
          <w:sz w:val="28"/>
          <w:szCs w:val="28"/>
          <w:lang w:val="ru-RU"/>
        </w:rPr>
        <w:t>,</w:t>
      </w:r>
      <w:proofErr w:type="gramEnd"/>
      <w:r w:rsidRPr="00674FEE">
        <w:rPr>
          <w:rFonts w:ascii="Times New Roman" w:eastAsia="Times New Roman" w:hAnsi="Times New Roman" w:cs="Times New Roman"/>
          <w:sz w:val="28"/>
          <w:szCs w:val="28"/>
          <w:lang w:val="ru-RU"/>
        </w:rPr>
        <w:t>учеников</w:t>
      </w:r>
      <w:r w:rsidR="00E9771F" w:rsidRPr="00674FEE">
        <w:rPr>
          <w:rFonts w:ascii="Times New Roman" w:eastAsia="Times New Roman" w:hAnsi="Times New Roman" w:cs="Times New Roman"/>
          <w:sz w:val="28"/>
          <w:szCs w:val="28"/>
          <w:lang w:val="ru-RU"/>
        </w:rPr>
        <w:t xml:space="preserve"> и родителей</w:t>
      </w:r>
      <w:r w:rsidRPr="00674FEE">
        <w:rPr>
          <w:rFonts w:ascii="Times New Roman" w:eastAsia="Times New Roman" w:hAnsi="Times New Roman" w:cs="Times New Roman"/>
          <w:sz w:val="28"/>
          <w:szCs w:val="28"/>
          <w:lang w:val="ru-RU"/>
        </w:rPr>
        <w:t>.</w:t>
      </w:r>
    </w:p>
    <w:p w:rsidR="004775B3" w:rsidRPr="00674FEE" w:rsidRDefault="004775B3" w:rsidP="004775B3">
      <w:pPr>
        <w:shd w:val="clear" w:color="auto" w:fill="FFFFFF"/>
        <w:spacing w:after="300" w:line="240" w:lineRule="auto"/>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10.00 -Начало соревнований</w:t>
      </w:r>
    </w:p>
    <w:p w:rsidR="004775B3" w:rsidRPr="00674FEE" w:rsidRDefault="004775B3" w:rsidP="004775B3">
      <w:pPr>
        <w:shd w:val="clear" w:color="auto" w:fill="FFFFFF"/>
        <w:spacing w:after="300" w:line="240" w:lineRule="auto"/>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1-4 классы</w:t>
      </w:r>
    </w:p>
    <w:p w:rsidR="004775B3" w:rsidRPr="00674FEE" w:rsidRDefault="004775B3" w:rsidP="004775B3">
      <w:pPr>
        <w:shd w:val="clear" w:color="auto" w:fill="FFFFFF"/>
        <w:spacing w:after="300" w:line="240" w:lineRule="auto"/>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10.00 – спортивно-развлекательная программа «В гостях у героев сказочной страны ГТО»</w:t>
      </w:r>
    </w:p>
    <w:p w:rsidR="004775B3" w:rsidRPr="00674FEE" w:rsidRDefault="004775B3" w:rsidP="004775B3">
      <w:pPr>
        <w:shd w:val="clear" w:color="auto" w:fill="FFFFFF"/>
        <w:spacing w:after="300" w:line="240" w:lineRule="auto"/>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5-8 классы</w:t>
      </w:r>
    </w:p>
    <w:p w:rsidR="004775B3" w:rsidRPr="00674FEE" w:rsidRDefault="004775B3" w:rsidP="004775B3">
      <w:pPr>
        <w:shd w:val="clear" w:color="auto" w:fill="FFFFFF"/>
        <w:spacing w:after="300" w:line="240" w:lineRule="auto"/>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10.00 – Спортивный </w:t>
      </w:r>
      <w:proofErr w:type="spellStart"/>
      <w:r w:rsidRPr="00674FEE">
        <w:rPr>
          <w:rFonts w:ascii="Times New Roman" w:eastAsia="Times New Roman" w:hAnsi="Times New Roman" w:cs="Times New Roman"/>
          <w:sz w:val="28"/>
          <w:szCs w:val="28"/>
          <w:lang w:val="ru-RU"/>
        </w:rPr>
        <w:t>квест</w:t>
      </w:r>
      <w:proofErr w:type="spellEnd"/>
      <w:r w:rsidRPr="00674FEE">
        <w:rPr>
          <w:rFonts w:ascii="Times New Roman" w:eastAsia="Times New Roman" w:hAnsi="Times New Roman" w:cs="Times New Roman"/>
          <w:sz w:val="28"/>
          <w:szCs w:val="28"/>
          <w:lang w:val="ru-RU"/>
        </w:rPr>
        <w:t xml:space="preserve"> «ГТО ПОМОЖЕТ»</w:t>
      </w:r>
    </w:p>
    <w:p w:rsidR="004775B3" w:rsidRPr="00674FEE" w:rsidRDefault="004775B3" w:rsidP="004775B3">
      <w:pPr>
        <w:shd w:val="clear" w:color="auto" w:fill="FFFFFF"/>
        <w:spacing w:after="300" w:line="240" w:lineRule="auto"/>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9-11 классы</w:t>
      </w:r>
    </w:p>
    <w:p w:rsidR="004775B3" w:rsidRPr="00674FEE" w:rsidRDefault="004775B3" w:rsidP="004775B3">
      <w:pPr>
        <w:shd w:val="clear" w:color="auto" w:fill="FFFFFF"/>
        <w:spacing w:after="300" w:line="240" w:lineRule="auto"/>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10.00– Товарищеские игры по футболу (мальчики) и волейболу (девочки).</w:t>
      </w:r>
    </w:p>
    <w:p w:rsidR="004775B3" w:rsidRPr="00674FEE" w:rsidRDefault="004775B3" w:rsidP="004775B3">
      <w:pPr>
        <w:shd w:val="clear" w:color="auto" w:fill="FFFFFF"/>
        <w:spacing w:after="300" w:line="240" w:lineRule="auto"/>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12.00 – Подведение итогов работы проекта «День «ГТО»</w:t>
      </w:r>
    </w:p>
    <w:p w:rsidR="00E9771F" w:rsidRPr="00674FEE" w:rsidRDefault="004775B3" w:rsidP="004775B3">
      <w:pPr>
        <w:shd w:val="clear" w:color="auto" w:fill="FFFFFF"/>
        <w:spacing w:after="300" w:line="240" w:lineRule="auto"/>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12.30 –концерт «Мы выбираем спорт!»</w:t>
      </w:r>
    </w:p>
    <w:p w:rsidR="004775B3" w:rsidRPr="00674FEE" w:rsidRDefault="004775B3" w:rsidP="004775B3">
      <w:pPr>
        <w:shd w:val="clear" w:color="auto" w:fill="FFFFFF"/>
        <w:spacing w:after="300" w:line="240" w:lineRule="auto"/>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 </w:t>
      </w:r>
    </w:p>
    <w:p w:rsidR="004775B3" w:rsidRPr="00674FEE" w:rsidRDefault="004775B3" w:rsidP="004775B3">
      <w:pPr>
        <w:shd w:val="clear" w:color="auto" w:fill="FFFFFF"/>
        <w:spacing w:after="0" w:line="240" w:lineRule="auto"/>
        <w:jc w:val="center"/>
        <w:rPr>
          <w:rFonts w:ascii="Times New Roman" w:eastAsia="Times New Roman" w:hAnsi="Times New Roman" w:cs="Times New Roman"/>
          <w:b/>
          <w:bCs/>
          <w:sz w:val="28"/>
          <w:szCs w:val="28"/>
          <w:lang w:val="ru-RU"/>
        </w:rPr>
      </w:pPr>
      <w:r w:rsidRPr="00674FEE">
        <w:rPr>
          <w:rFonts w:ascii="Times New Roman" w:eastAsia="Times New Roman" w:hAnsi="Times New Roman" w:cs="Times New Roman"/>
          <w:b/>
          <w:bCs/>
          <w:sz w:val="28"/>
          <w:szCs w:val="28"/>
          <w:lang w:val="ru-RU"/>
        </w:rPr>
        <w:lastRenderedPageBreak/>
        <w:t>Заключение.</w:t>
      </w:r>
    </w:p>
    <w:p w:rsidR="00E9771F" w:rsidRPr="00674FEE" w:rsidRDefault="00E9771F" w:rsidP="004775B3">
      <w:pPr>
        <w:shd w:val="clear" w:color="auto" w:fill="FFFFFF"/>
        <w:spacing w:after="0" w:line="240" w:lineRule="auto"/>
        <w:jc w:val="center"/>
        <w:rPr>
          <w:rFonts w:ascii="Times New Roman" w:eastAsia="Times New Roman" w:hAnsi="Times New Roman" w:cs="Times New Roman"/>
          <w:sz w:val="28"/>
          <w:szCs w:val="28"/>
          <w:lang w:val="ru-RU"/>
        </w:rPr>
      </w:pPr>
    </w:p>
    <w:p w:rsidR="004775B3" w:rsidRPr="00674FEE" w:rsidRDefault="004775B3" w:rsidP="00E9771F">
      <w:pPr>
        <w:shd w:val="clear" w:color="auto" w:fill="FFFFFF"/>
        <w:spacing w:after="30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Данный проект прост в понимании и исполнении, не требует больших затрат. Проект вполне адаптирован для сельск</w:t>
      </w:r>
      <w:r w:rsidR="00E9771F" w:rsidRPr="00674FEE">
        <w:rPr>
          <w:rFonts w:ascii="Times New Roman" w:eastAsia="Times New Roman" w:hAnsi="Times New Roman" w:cs="Times New Roman"/>
          <w:sz w:val="28"/>
          <w:szCs w:val="28"/>
          <w:lang w:val="ru-RU"/>
        </w:rPr>
        <w:t>ой</w:t>
      </w:r>
      <w:r w:rsidRPr="00674FEE">
        <w:rPr>
          <w:rFonts w:ascii="Times New Roman" w:eastAsia="Times New Roman" w:hAnsi="Times New Roman" w:cs="Times New Roman"/>
          <w:sz w:val="28"/>
          <w:szCs w:val="28"/>
          <w:lang w:val="ru-RU"/>
        </w:rPr>
        <w:t xml:space="preserve"> школ</w:t>
      </w:r>
      <w:r w:rsidR="00E9771F" w:rsidRPr="00674FEE">
        <w:rPr>
          <w:rFonts w:ascii="Times New Roman" w:eastAsia="Times New Roman" w:hAnsi="Times New Roman" w:cs="Times New Roman"/>
          <w:sz w:val="28"/>
          <w:szCs w:val="28"/>
          <w:lang w:val="ru-RU"/>
        </w:rPr>
        <w:t>ы</w:t>
      </w:r>
      <w:r w:rsidRPr="00674FEE">
        <w:rPr>
          <w:rFonts w:ascii="Times New Roman" w:eastAsia="Times New Roman" w:hAnsi="Times New Roman" w:cs="Times New Roman"/>
          <w:sz w:val="28"/>
          <w:szCs w:val="28"/>
          <w:lang w:val="ru-RU"/>
        </w:rPr>
        <w:t>.</w:t>
      </w:r>
    </w:p>
    <w:p w:rsidR="004775B3" w:rsidRPr="00674FEE" w:rsidRDefault="004775B3" w:rsidP="00E9771F">
      <w:pPr>
        <w:shd w:val="clear" w:color="auto" w:fill="FFFFFF"/>
        <w:spacing w:after="300" w:line="240" w:lineRule="auto"/>
        <w:ind w:firstLine="720"/>
        <w:rPr>
          <w:rFonts w:ascii="Times New Roman" w:eastAsia="Times New Roman" w:hAnsi="Times New Roman" w:cs="Times New Roman"/>
          <w:sz w:val="28"/>
          <w:szCs w:val="28"/>
          <w:lang w:val="ru-RU"/>
        </w:rPr>
      </w:pPr>
      <w:proofErr w:type="gramStart"/>
      <w:r w:rsidRPr="00674FEE">
        <w:rPr>
          <w:rFonts w:ascii="Times New Roman" w:eastAsia="Times New Roman" w:hAnsi="Times New Roman" w:cs="Times New Roman"/>
          <w:sz w:val="28"/>
          <w:szCs w:val="28"/>
          <w:lang w:val="ru-RU"/>
        </w:rPr>
        <w:t>При соблюдении всех этапов проекта, эффективность процесса привлечения всех категорий населения к всероссийскому физкультурно-спортивного комплекса «Готов к труду и обороне» гарантировано.</w:t>
      </w:r>
      <w:proofErr w:type="gramEnd"/>
    </w:p>
    <w:p w:rsidR="00520132" w:rsidRPr="00674FEE" w:rsidRDefault="00520132" w:rsidP="00E9771F">
      <w:pPr>
        <w:shd w:val="clear" w:color="auto" w:fill="FFFFFF"/>
        <w:spacing w:after="30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В детях — наше будущее, поэтому воспитание играет важную роль. Человек должен с малых лет интересоваться физической культурой, воспитывать в себе твердый характер, стремиться к гармонии духа и тела. Уроки физкультуры в школах помогают юным спортсменам всесторонне развиваться, учат упорству, помогают осуществить “перезагрузку” после занятий за партой.</w:t>
      </w:r>
    </w:p>
    <w:p w:rsidR="00E9771F" w:rsidRPr="00674FEE" w:rsidRDefault="00520132" w:rsidP="00520132">
      <w:pPr>
        <w:shd w:val="clear" w:color="auto" w:fill="FFFFFF"/>
        <w:spacing w:after="0" w:line="240" w:lineRule="auto"/>
        <w:ind w:firstLine="72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В столь юном возрасте сдача нормативов — это полезное занятие во всех отношениях. Рассмотрим хотя бы “корыстную” выгоду. И вот почему: бывает, что при поступлении в высшие учебные заведения золотой (или любой другой) значок ГТО играет важную роль, добавляя несколько бонусных баллов к ЕГЭ. Это не распространено повсеместно, но случается. Почему так происходит? Дело в том, что ГТО </w:t>
      </w:r>
      <w:proofErr w:type="gramStart"/>
      <w:r w:rsidRPr="00674FEE">
        <w:rPr>
          <w:rFonts w:ascii="Times New Roman" w:eastAsia="Times New Roman" w:hAnsi="Times New Roman" w:cs="Times New Roman"/>
          <w:sz w:val="28"/>
          <w:szCs w:val="28"/>
          <w:lang w:val="ru-RU"/>
        </w:rPr>
        <w:t>—и</w:t>
      </w:r>
      <w:proofErr w:type="gramEnd"/>
      <w:r w:rsidRPr="00674FEE">
        <w:rPr>
          <w:rFonts w:ascii="Times New Roman" w:eastAsia="Times New Roman" w:hAnsi="Times New Roman" w:cs="Times New Roman"/>
          <w:sz w:val="28"/>
          <w:szCs w:val="28"/>
          <w:lang w:val="ru-RU"/>
        </w:rPr>
        <w:t>значально не просто программа физической подготовки. Это целая государственная кампания, направленная на развитие патриотических чувств, понимания того, насколько важно уметь защитить себя и близких. Поэтому такого рода “поощрение” вполне себя оправдывает (хотя не все категории населения согласны с данной точкой зрения). В любом случае, физическую активность нужно поощрять, поэтому в школе ГТО надо сдавать в добровольно-принудительном порядке.</w:t>
      </w:r>
    </w:p>
    <w:p w:rsidR="00520132" w:rsidRPr="00674FEE" w:rsidRDefault="00520132" w:rsidP="00520132">
      <w:pPr>
        <w:shd w:val="clear" w:color="auto" w:fill="FFFFFF"/>
        <w:spacing w:after="0" w:line="240" w:lineRule="auto"/>
        <w:ind w:firstLine="720"/>
        <w:rPr>
          <w:rFonts w:ascii="Times New Roman" w:eastAsia="Times New Roman" w:hAnsi="Times New Roman" w:cs="Times New Roman"/>
          <w:b/>
          <w:bCs/>
          <w:sz w:val="28"/>
          <w:szCs w:val="28"/>
          <w:lang w:val="ru-RU"/>
        </w:rPr>
      </w:pPr>
    </w:p>
    <w:p w:rsidR="00E9771F" w:rsidRPr="00674FEE" w:rsidRDefault="00E9771F" w:rsidP="004775B3">
      <w:pPr>
        <w:shd w:val="clear" w:color="auto" w:fill="FFFFFF"/>
        <w:spacing w:after="0" w:line="240" w:lineRule="auto"/>
        <w:jc w:val="center"/>
        <w:rPr>
          <w:rFonts w:ascii="Times New Roman" w:eastAsia="Times New Roman" w:hAnsi="Times New Roman" w:cs="Times New Roman"/>
          <w:b/>
          <w:bCs/>
          <w:sz w:val="28"/>
          <w:szCs w:val="28"/>
          <w:lang w:val="ru-RU"/>
        </w:rPr>
      </w:pPr>
    </w:p>
    <w:p w:rsidR="00E9771F" w:rsidRPr="00674FEE" w:rsidRDefault="00E9771F" w:rsidP="004775B3">
      <w:pPr>
        <w:shd w:val="clear" w:color="auto" w:fill="FFFFFF"/>
        <w:spacing w:after="0" w:line="240" w:lineRule="auto"/>
        <w:jc w:val="center"/>
        <w:rPr>
          <w:rFonts w:ascii="Times New Roman" w:eastAsia="Times New Roman" w:hAnsi="Times New Roman" w:cs="Times New Roman"/>
          <w:b/>
          <w:bCs/>
          <w:sz w:val="28"/>
          <w:szCs w:val="28"/>
          <w:lang w:val="ru-RU"/>
        </w:rPr>
      </w:pPr>
    </w:p>
    <w:p w:rsidR="00E9771F" w:rsidRPr="00674FEE" w:rsidRDefault="00E9771F" w:rsidP="004775B3">
      <w:pPr>
        <w:shd w:val="clear" w:color="auto" w:fill="FFFFFF"/>
        <w:spacing w:after="0" w:line="240" w:lineRule="auto"/>
        <w:jc w:val="center"/>
        <w:rPr>
          <w:rFonts w:ascii="Times New Roman" w:eastAsia="Times New Roman" w:hAnsi="Times New Roman" w:cs="Times New Roman"/>
          <w:b/>
          <w:bCs/>
          <w:sz w:val="28"/>
          <w:szCs w:val="28"/>
          <w:lang w:val="ru-RU"/>
        </w:rPr>
      </w:pPr>
    </w:p>
    <w:p w:rsidR="00E9771F" w:rsidRPr="00674FEE" w:rsidRDefault="00E9771F" w:rsidP="004775B3">
      <w:pPr>
        <w:shd w:val="clear" w:color="auto" w:fill="FFFFFF"/>
        <w:spacing w:after="0" w:line="240" w:lineRule="auto"/>
        <w:jc w:val="center"/>
        <w:rPr>
          <w:rFonts w:ascii="Times New Roman" w:eastAsia="Times New Roman" w:hAnsi="Times New Roman" w:cs="Times New Roman"/>
          <w:b/>
          <w:bCs/>
          <w:sz w:val="28"/>
          <w:szCs w:val="28"/>
          <w:lang w:val="ru-RU"/>
        </w:rPr>
      </w:pPr>
    </w:p>
    <w:p w:rsidR="00E9771F" w:rsidRPr="00674FEE" w:rsidRDefault="00E9771F" w:rsidP="004775B3">
      <w:pPr>
        <w:shd w:val="clear" w:color="auto" w:fill="FFFFFF"/>
        <w:spacing w:after="0" w:line="240" w:lineRule="auto"/>
        <w:jc w:val="center"/>
        <w:rPr>
          <w:rFonts w:ascii="Times New Roman" w:eastAsia="Times New Roman" w:hAnsi="Times New Roman" w:cs="Times New Roman"/>
          <w:b/>
          <w:bCs/>
          <w:sz w:val="28"/>
          <w:szCs w:val="28"/>
          <w:lang w:val="ru-RU"/>
        </w:rPr>
      </w:pPr>
    </w:p>
    <w:p w:rsidR="00E9771F" w:rsidRPr="00674FEE" w:rsidRDefault="00E9771F" w:rsidP="004775B3">
      <w:pPr>
        <w:shd w:val="clear" w:color="auto" w:fill="FFFFFF"/>
        <w:spacing w:after="0" w:line="240" w:lineRule="auto"/>
        <w:jc w:val="center"/>
        <w:rPr>
          <w:rFonts w:ascii="Times New Roman" w:eastAsia="Times New Roman" w:hAnsi="Times New Roman" w:cs="Times New Roman"/>
          <w:b/>
          <w:bCs/>
          <w:sz w:val="28"/>
          <w:szCs w:val="28"/>
          <w:lang w:val="ru-RU"/>
        </w:rPr>
      </w:pPr>
    </w:p>
    <w:p w:rsidR="00520132" w:rsidRPr="00674FEE" w:rsidRDefault="00520132" w:rsidP="004775B3">
      <w:pPr>
        <w:shd w:val="clear" w:color="auto" w:fill="FFFFFF"/>
        <w:spacing w:after="0" w:line="240" w:lineRule="auto"/>
        <w:jc w:val="center"/>
        <w:rPr>
          <w:rFonts w:ascii="Times New Roman" w:eastAsia="Times New Roman" w:hAnsi="Times New Roman" w:cs="Times New Roman"/>
          <w:b/>
          <w:bCs/>
          <w:sz w:val="28"/>
          <w:szCs w:val="28"/>
          <w:lang w:val="ru-RU"/>
        </w:rPr>
      </w:pPr>
    </w:p>
    <w:p w:rsidR="00520132" w:rsidRPr="00674FEE" w:rsidRDefault="00520132" w:rsidP="004775B3">
      <w:pPr>
        <w:shd w:val="clear" w:color="auto" w:fill="FFFFFF"/>
        <w:spacing w:after="0" w:line="240" w:lineRule="auto"/>
        <w:jc w:val="center"/>
        <w:rPr>
          <w:rFonts w:ascii="Times New Roman" w:eastAsia="Times New Roman" w:hAnsi="Times New Roman" w:cs="Times New Roman"/>
          <w:b/>
          <w:bCs/>
          <w:sz w:val="28"/>
          <w:szCs w:val="28"/>
          <w:lang w:val="ru-RU"/>
        </w:rPr>
      </w:pPr>
    </w:p>
    <w:p w:rsidR="00520132" w:rsidRPr="00674FEE" w:rsidRDefault="00520132" w:rsidP="004775B3">
      <w:pPr>
        <w:shd w:val="clear" w:color="auto" w:fill="FFFFFF"/>
        <w:spacing w:after="0" w:line="240" w:lineRule="auto"/>
        <w:jc w:val="center"/>
        <w:rPr>
          <w:rFonts w:ascii="Times New Roman" w:eastAsia="Times New Roman" w:hAnsi="Times New Roman" w:cs="Times New Roman"/>
          <w:b/>
          <w:bCs/>
          <w:sz w:val="28"/>
          <w:szCs w:val="28"/>
          <w:lang w:val="ru-RU"/>
        </w:rPr>
      </w:pPr>
    </w:p>
    <w:p w:rsidR="00520132" w:rsidRPr="00674FEE" w:rsidRDefault="00520132" w:rsidP="004775B3">
      <w:pPr>
        <w:shd w:val="clear" w:color="auto" w:fill="FFFFFF"/>
        <w:spacing w:after="0" w:line="240" w:lineRule="auto"/>
        <w:jc w:val="center"/>
        <w:rPr>
          <w:rFonts w:ascii="Times New Roman" w:eastAsia="Times New Roman" w:hAnsi="Times New Roman" w:cs="Times New Roman"/>
          <w:b/>
          <w:bCs/>
          <w:sz w:val="28"/>
          <w:szCs w:val="28"/>
          <w:lang w:val="ru-RU"/>
        </w:rPr>
      </w:pPr>
    </w:p>
    <w:p w:rsidR="00520132" w:rsidRPr="00674FEE" w:rsidRDefault="00520132" w:rsidP="004775B3">
      <w:pPr>
        <w:shd w:val="clear" w:color="auto" w:fill="FFFFFF"/>
        <w:spacing w:after="0" w:line="240" w:lineRule="auto"/>
        <w:jc w:val="center"/>
        <w:rPr>
          <w:rFonts w:ascii="Times New Roman" w:eastAsia="Times New Roman" w:hAnsi="Times New Roman" w:cs="Times New Roman"/>
          <w:b/>
          <w:bCs/>
          <w:sz w:val="28"/>
          <w:szCs w:val="28"/>
          <w:lang w:val="ru-RU"/>
        </w:rPr>
      </w:pPr>
    </w:p>
    <w:p w:rsidR="004775B3" w:rsidRPr="00674FEE" w:rsidRDefault="004775B3" w:rsidP="004775B3">
      <w:pPr>
        <w:shd w:val="clear" w:color="auto" w:fill="FFFFFF"/>
        <w:spacing w:after="0" w:line="240" w:lineRule="auto"/>
        <w:jc w:val="center"/>
        <w:rPr>
          <w:rFonts w:ascii="Times New Roman" w:eastAsia="Times New Roman" w:hAnsi="Times New Roman" w:cs="Times New Roman"/>
          <w:sz w:val="28"/>
          <w:szCs w:val="28"/>
          <w:lang w:val="ru-RU"/>
        </w:rPr>
      </w:pPr>
      <w:r w:rsidRPr="00674FEE">
        <w:rPr>
          <w:rFonts w:ascii="Times New Roman" w:eastAsia="Times New Roman" w:hAnsi="Times New Roman" w:cs="Times New Roman"/>
          <w:b/>
          <w:bCs/>
          <w:sz w:val="28"/>
          <w:szCs w:val="28"/>
          <w:lang w:val="ru-RU"/>
        </w:rPr>
        <w:lastRenderedPageBreak/>
        <w:t>Список литературы и интернет - источников</w:t>
      </w:r>
    </w:p>
    <w:p w:rsidR="004775B3" w:rsidRPr="00674FEE" w:rsidRDefault="004775B3" w:rsidP="004775B3">
      <w:pPr>
        <w:numPr>
          <w:ilvl w:val="0"/>
          <w:numId w:val="29"/>
        </w:numPr>
        <w:shd w:val="clear" w:color="auto" w:fill="FFFFFF"/>
        <w:spacing w:after="300" w:line="240" w:lineRule="auto"/>
        <w:ind w:left="30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Вишневский В.А. </w:t>
      </w:r>
      <w:proofErr w:type="spellStart"/>
      <w:r w:rsidRPr="00674FEE">
        <w:rPr>
          <w:rFonts w:ascii="Times New Roman" w:eastAsia="Times New Roman" w:hAnsi="Times New Roman" w:cs="Times New Roman"/>
          <w:sz w:val="28"/>
          <w:szCs w:val="28"/>
          <w:lang w:val="ru-RU"/>
        </w:rPr>
        <w:t>Здоровьесбережение</w:t>
      </w:r>
      <w:proofErr w:type="spellEnd"/>
      <w:r w:rsidRPr="00674FEE">
        <w:rPr>
          <w:rFonts w:ascii="Times New Roman" w:eastAsia="Times New Roman" w:hAnsi="Times New Roman" w:cs="Times New Roman"/>
          <w:sz w:val="28"/>
          <w:szCs w:val="28"/>
          <w:lang w:val="ru-RU"/>
        </w:rPr>
        <w:t xml:space="preserve"> в школе (педагогические стратегии и технологии). – М.: Теория и практика физической культуры, 2002 . – 270 с.</w:t>
      </w:r>
    </w:p>
    <w:p w:rsidR="004775B3" w:rsidRPr="00674FEE" w:rsidRDefault="004775B3" w:rsidP="004775B3">
      <w:pPr>
        <w:numPr>
          <w:ilvl w:val="0"/>
          <w:numId w:val="29"/>
        </w:numPr>
        <w:shd w:val="clear" w:color="auto" w:fill="FFFFFF"/>
        <w:spacing w:after="300" w:line="240" w:lineRule="auto"/>
        <w:ind w:left="30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Ананьева Н.А., Ямпольская Ю.А. Здоровье и развитие современных школьников. // Школа здоровья - 1994. - Т.1. - №1. - С. 13-18.</w:t>
      </w:r>
    </w:p>
    <w:p w:rsidR="004775B3" w:rsidRPr="00674FEE" w:rsidRDefault="004775B3" w:rsidP="004775B3">
      <w:pPr>
        <w:numPr>
          <w:ilvl w:val="0"/>
          <w:numId w:val="29"/>
        </w:numPr>
        <w:shd w:val="clear" w:color="auto" w:fill="FFFFFF"/>
        <w:spacing w:after="300" w:line="240" w:lineRule="auto"/>
        <w:ind w:left="300"/>
        <w:rPr>
          <w:rFonts w:ascii="Times New Roman" w:eastAsia="Times New Roman" w:hAnsi="Times New Roman" w:cs="Times New Roman"/>
          <w:sz w:val="28"/>
          <w:szCs w:val="28"/>
        </w:rPr>
      </w:pPr>
      <w:proofErr w:type="spellStart"/>
      <w:r w:rsidRPr="00674FEE">
        <w:rPr>
          <w:rFonts w:ascii="Times New Roman" w:eastAsia="Times New Roman" w:hAnsi="Times New Roman" w:cs="Times New Roman"/>
          <w:sz w:val="28"/>
          <w:szCs w:val="28"/>
          <w:lang w:val="ru-RU"/>
        </w:rPr>
        <w:t>Внутришкольный</w:t>
      </w:r>
      <w:proofErr w:type="spellEnd"/>
      <w:r w:rsidRPr="00674FEE">
        <w:rPr>
          <w:rFonts w:ascii="Times New Roman" w:eastAsia="Times New Roman" w:hAnsi="Times New Roman" w:cs="Times New Roman"/>
          <w:sz w:val="28"/>
          <w:szCs w:val="28"/>
          <w:lang w:val="ru-RU"/>
        </w:rPr>
        <w:t xml:space="preserve"> </w:t>
      </w:r>
      <w:proofErr w:type="gramStart"/>
      <w:r w:rsidRPr="00674FEE">
        <w:rPr>
          <w:rFonts w:ascii="Times New Roman" w:eastAsia="Times New Roman" w:hAnsi="Times New Roman" w:cs="Times New Roman"/>
          <w:sz w:val="28"/>
          <w:szCs w:val="28"/>
          <w:lang w:val="ru-RU"/>
        </w:rPr>
        <w:t>контроль за</w:t>
      </w:r>
      <w:proofErr w:type="gramEnd"/>
      <w:r w:rsidRPr="00674FEE">
        <w:rPr>
          <w:rFonts w:ascii="Times New Roman" w:eastAsia="Times New Roman" w:hAnsi="Times New Roman" w:cs="Times New Roman"/>
          <w:sz w:val="28"/>
          <w:szCs w:val="28"/>
          <w:lang w:val="ru-RU"/>
        </w:rPr>
        <w:t xml:space="preserve"> состоянием организационно-педагогической деятельности по формированию, сохранению и укреплению здоровья: Методические рекомендации</w:t>
      </w:r>
      <w:proofErr w:type="gramStart"/>
      <w:r w:rsidRPr="00674FEE">
        <w:rPr>
          <w:rFonts w:ascii="Times New Roman" w:eastAsia="Times New Roman" w:hAnsi="Times New Roman" w:cs="Times New Roman"/>
          <w:sz w:val="28"/>
          <w:szCs w:val="28"/>
          <w:lang w:val="ru-RU"/>
        </w:rPr>
        <w:t xml:space="preserve"> / А</w:t>
      </w:r>
      <w:proofErr w:type="gramEnd"/>
      <w:r w:rsidRPr="00674FEE">
        <w:rPr>
          <w:rFonts w:ascii="Times New Roman" w:eastAsia="Times New Roman" w:hAnsi="Times New Roman" w:cs="Times New Roman"/>
          <w:sz w:val="28"/>
          <w:szCs w:val="28"/>
          <w:lang w:val="ru-RU"/>
        </w:rPr>
        <w:t xml:space="preserve">вт. – сост. </w:t>
      </w:r>
      <w:r w:rsidRPr="00674FEE">
        <w:rPr>
          <w:rFonts w:ascii="Times New Roman" w:eastAsia="Times New Roman" w:hAnsi="Times New Roman" w:cs="Times New Roman"/>
          <w:sz w:val="28"/>
          <w:szCs w:val="28"/>
        </w:rPr>
        <w:t xml:space="preserve">Э.Н. </w:t>
      </w:r>
      <w:proofErr w:type="spellStart"/>
      <w:r w:rsidRPr="00674FEE">
        <w:rPr>
          <w:rFonts w:ascii="Times New Roman" w:eastAsia="Times New Roman" w:hAnsi="Times New Roman" w:cs="Times New Roman"/>
          <w:sz w:val="28"/>
          <w:szCs w:val="28"/>
        </w:rPr>
        <w:t>Абрамов</w:t>
      </w:r>
      <w:proofErr w:type="spellEnd"/>
      <w:r w:rsidRPr="00674FEE">
        <w:rPr>
          <w:rFonts w:ascii="Times New Roman" w:eastAsia="Times New Roman" w:hAnsi="Times New Roman" w:cs="Times New Roman"/>
          <w:sz w:val="28"/>
          <w:szCs w:val="28"/>
        </w:rPr>
        <w:t xml:space="preserve">. / </w:t>
      </w:r>
      <w:proofErr w:type="spellStart"/>
      <w:r w:rsidRPr="00674FEE">
        <w:rPr>
          <w:rFonts w:ascii="Times New Roman" w:eastAsia="Times New Roman" w:hAnsi="Times New Roman" w:cs="Times New Roman"/>
          <w:sz w:val="28"/>
          <w:szCs w:val="28"/>
        </w:rPr>
        <w:t>ИПКиПРО</w:t>
      </w:r>
      <w:proofErr w:type="spellEnd"/>
      <w:r w:rsidRPr="00674FEE">
        <w:rPr>
          <w:rFonts w:ascii="Times New Roman" w:eastAsia="Times New Roman" w:hAnsi="Times New Roman" w:cs="Times New Roman"/>
          <w:sz w:val="28"/>
          <w:szCs w:val="28"/>
        </w:rPr>
        <w:t xml:space="preserve"> </w:t>
      </w:r>
      <w:proofErr w:type="spellStart"/>
      <w:r w:rsidRPr="00674FEE">
        <w:rPr>
          <w:rFonts w:ascii="Times New Roman" w:eastAsia="Times New Roman" w:hAnsi="Times New Roman" w:cs="Times New Roman"/>
          <w:sz w:val="28"/>
          <w:szCs w:val="28"/>
        </w:rPr>
        <w:t>Курганской</w:t>
      </w:r>
      <w:proofErr w:type="spellEnd"/>
      <w:r w:rsidRPr="00674FEE">
        <w:rPr>
          <w:rFonts w:ascii="Times New Roman" w:eastAsia="Times New Roman" w:hAnsi="Times New Roman" w:cs="Times New Roman"/>
          <w:sz w:val="28"/>
          <w:szCs w:val="28"/>
        </w:rPr>
        <w:t xml:space="preserve"> </w:t>
      </w:r>
      <w:proofErr w:type="spellStart"/>
      <w:r w:rsidRPr="00674FEE">
        <w:rPr>
          <w:rFonts w:ascii="Times New Roman" w:eastAsia="Times New Roman" w:hAnsi="Times New Roman" w:cs="Times New Roman"/>
          <w:sz w:val="28"/>
          <w:szCs w:val="28"/>
        </w:rPr>
        <w:t>области</w:t>
      </w:r>
      <w:proofErr w:type="spellEnd"/>
      <w:r w:rsidRPr="00674FEE">
        <w:rPr>
          <w:rFonts w:ascii="Times New Roman" w:eastAsia="Times New Roman" w:hAnsi="Times New Roman" w:cs="Times New Roman"/>
          <w:sz w:val="28"/>
          <w:szCs w:val="28"/>
        </w:rPr>
        <w:t xml:space="preserve">. - </w:t>
      </w:r>
      <w:proofErr w:type="spellStart"/>
      <w:r w:rsidRPr="00674FEE">
        <w:rPr>
          <w:rFonts w:ascii="Times New Roman" w:eastAsia="Times New Roman" w:hAnsi="Times New Roman" w:cs="Times New Roman"/>
          <w:sz w:val="28"/>
          <w:szCs w:val="28"/>
        </w:rPr>
        <w:t>Курган</w:t>
      </w:r>
      <w:proofErr w:type="spellEnd"/>
      <w:r w:rsidRPr="00674FEE">
        <w:rPr>
          <w:rFonts w:ascii="Times New Roman" w:eastAsia="Times New Roman" w:hAnsi="Times New Roman" w:cs="Times New Roman"/>
          <w:sz w:val="28"/>
          <w:szCs w:val="28"/>
        </w:rPr>
        <w:t>, 2003. – 37 с.</w:t>
      </w:r>
    </w:p>
    <w:p w:rsidR="004775B3" w:rsidRPr="00674FEE" w:rsidRDefault="004775B3" w:rsidP="004775B3">
      <w:pPr>
        <w:numPr>
          <w:ilvl w:val="0"/>
          <w:numId w:val="29"/>
        </w:numPr>
        <w:shd w:val="clear" w:color="auto" w:fill="FFFFFF"/>
        <w:spacing w:after="300" w:line="240" w:lineRule="auto"/>
        <w:ind w:left="30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Методика комплексной оценки и организация системной работы по сохранению и укреплению здоровья школьников: Методические рекомендации</w:t>
      </w:r>
      <w:proofErr w:type="gramStart"/>
      <w:r w:rsidRPr="00674FEE">
        <w:rPr>
          <w:rFonts w:ascii="Times New Roman" w:eastAsia="Times New Roman" w:hAnsi="Times New Roman" w:cs="Times New Roman"/>
          <w:sz w:val="28"/>
          <w:szCs w:val="28"/>
          <w:lang w:val="ru-RU"/>
        </w:rPr>
        <w:t xml:space="preserve"> /П</w:t>
      </w:r>
      <w:proofErr w:type="gramEnd"/>
      <w:r w:rsidRPr="00674FEE">
        <w:rPr>
          <w:rFonts w:ascii="Times New Roman" w:eastAsia="Times New Roman" w:hAnsi="Times New Roman" w:cs="Times New Roman"/>
          <w:sz w:val="28"/>
          <w:szCs w:val="28"/>
          <w:lang w:val="ru-RU"/>
        </w:rPr>
        <w:t>од ред. М.М. Безруких, В.Д. Сонькина. – М.: Издательский дом «Новый учебник», 2003. – 208 с.</w:t>
      </w:r>
    </w:p>
    <w:p w:rsidR="004775B3" w:rsidRPr="00674FEE" w:rsidRDefault="004775B3" w:rsidP="004775B3">
      <w:pPr>
        <w:numPr>
          <w:ilvl w:val="0"/>
          <w:numId w:val="29"/>
        </w:numPr>
        <w:shd w:val="clear" w:color="auto" w:fill="FFFFFF"/>
        <w:spacing w:after="300" w:line="240" w:lineRule="auto"/>
        <w:ind w:left="30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Методические рекомендации по организации проведения испытаний (тестов), входящих во Всероссийский физкультурно-спортивный комплекс «Готов к труду и обороне» (ГТО), одобрены на заседании Координационной комиссии Министерства спорта Российской Федерации по введению и реализации Всероссийского физкультурно-спортивного комплекса «Готов к труду </w:t>
      </w:r>
      <w:proofErr w:type="spellStart"/>
      <w:r w:rsidRPr="00674FEE">
        <w:rPr>
          <w:rFonts w:ascii="Times New Roman" w:eastAsia="Times New Roman" w:hAnsi="Times New Roman" w:cs="Times New Roman"/>
          <w:sz w:val="28"/>
          <w:szCs w:val="28"/>
          <w:lang w:val="ru-RU"/>
        </w:rPr>
        <w:t>иобороне</w:t>
      </w:r>
      <w:proofErr w:type="spellEnd"/>
      <w:r w:rsidRPr="00674FEE">
        <w:rPr>
          <w:rFonts w:ascii="Times New Roman" w:eastAsia="Times New Roman" w:hAnsi="Times New Roman" w:cs="Times New Roman"/>
          <w:sz w:val="28"/>
          <w:szCs w:val="28"/>
          <w:lang w:val="ru-RU"/>
        </w:rPr>
        <w:t xml:space="preserve">» (ГТО) протоколом № 1 от 23.07.2014 пункт </w:t>
      </w:r>
      <w:r w:rsidRPr="00674FEE">
        <w:rPr>
          <w:rFonts w:ascii="Times New Roman" w:eastAsia="Times New Roman" w:hAnsi="Times New Roman" w:cs="Times New Roman"/>
          <w:sz w:val="28"/>
          <w:szCs w:val="28"/>
        </w:rPr>
        <w:t>II</w:t>
      </w:r>
      <w:r w:rsidRPr="00674FEE">
        <w:rPr>
          <w:rFonts w:ascii="Times New Roman" w:eastAsia="Times New Roman" w:hAnsi="Times New Roman" w:cs="Times New Roman"/>
          <w:sz w:val="28"/>
          <w:szCs w:val="28"/>
          <w:lang w:val="ru-RU"/>
        </w:rPr>
        <w:t>/1</w:t>
      </w:r>
    </w:p>
    <w:p w:rsidR="004775B3" w:rsidRPr="00674FEE" w:rsidRDefault="004775B3" w:rsidP="004775B3">
      <w:pPr>
        <w:numPr>
          <w:ilvl w:val="0"/>
          <w:numId w:val="29"/>
        </w:numPr>
        <w:shd w:val="clear" w:color="auto" w:fill="FFFFFF"/>
        <w:spacing w:after="300" w:line="240" w:lineRule="auto"/>
        <w:ind w:left="30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rPr>
        <w:t> </w:t>
      </w:r>
      <w:r w:rsidRPr="00674FEE">
        <w:rPr>
          <w:rFonts w:ascii="Times New Roman" w:eastAsia="Times New Roman" w:hAnsi="Times New Roman" w:cs="Times New Roman"/>
          <w:sz w:val="28"/>
          <w:szCs w:val="28"/>
          <w:lang w:val="ru-RU"/>
        </w:rPr>
        <w:t>Положения. О Всероссийском физкультурно-спортивном комплексе «Готов к труду и обороне» (ГТО)</w:t>
      </w:r>
      <w:proofErr w:type="gramStart"/>
      <w:r w:rsidRPr="00674FEE">
        <w:rPr>
          <w:rFonts w:ascii="Times New Roman" w:eastAsia="Times New Roman" w:hAnsi="Times New Roman" w:cs="Times New Roman"/>
          <w:sz w:val="28"/>
          <w:szCs w:val="28"/>
          <w:lang w:val="ru-RU"/>
        </w:rPr>
        <w:t>.</w:t>
      </w:r>
      <w:proofErr w:type="gramEnd"/>
      <w:r w:rsidRPr="00674FEE">
        <w:rPr>
          <w:rFonts w:ascii="Times New Roman" w:eastAsia="Times New Roman" w:hAnsi="Times New Roman" w:cs="Times New Roman"/>
          <w:sz w:val="28"/>
          <w:szCs w:val="28"/>
          <w:lang w:val="ru-RU"/>
        </w:rPr>
        <w:t xml:space="preserve"> </w:t>
      </w:r>
      <w:proofErr w:type="gramStart"/>
      <w:r w:rsidRPr="00674FEE">
        <w:rPr>
          <w:rFonts w:ascii="Times New Roman" w:eastAsia="Times New Roman" w:hAnsi="Times New Roman" w:cs="Times New Roman"/>
          <w:sz w:val="28"/>
          <w:szCs w:val="28"/>
          <w:lang w:val="ru-RU"/>
        </w:rPr>
        <w:t>п</w:t>
      </w:r>
      <w:proofErr w:type="gramEnd"/>
      <w:r w:rsidRPr="00674FEE">
        <w:rPr>
          <w:rFonts w:ascii="Times New Roman" w:eastAsia="Times New Roman" w:hAnsi="Times New Roman" w:cs="Times New Roman"/>
          <w:sz w:val="28"/>
          <w:szCs w:val="28"/>
          <w:lang w:val="ru-RU"/>
        </w:rPr>
        <w:t>оложение: [утверждено Правительством РФ 11 июня 2014 г.]. М.: «РГ», 2014. - 6 с</w:t>
      </w:r>
    </w:p>
    <w:p w:rsidR="004775B3" w:rsidRPr="00674FEE" w:rsidRDefault="004775B3" w:rsidP="004775B3">
      <w:pPr>
        <w:numPr>
          <w:ilvl w:val="0"/>
          <w:numId w:val="29"/>
        </w:numPr>
        <w:shd w:val="clear" w:color="auto" w:fill="FFFFFF"/>
        <w:spacing w:after="300" w:line="240" w:lineRule="auto"/>
        <w:ind w:left="30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Официальный сайт ВСФК ГТО </w:t>
      </w:r>
      <w:hyperlink r:id="rId10" w:history="1">
        <w:r w:rsidR="00F16AF3" w:rsidRPr="00674FEE">
          <w:rPr>
            <w:rFonts w:ascii="Times New Roman" w:hAnsi="Times New Roman" w:cs="Times New Roman"/>
            <w:sz w:val="28"/>
            <w:szCs w:val="28"/>
            <w:lang w:val="ru-RU"/>
          </w:rPr>
          <w:t>http://www.gto.ru/norms</w:t>
        </w:r>
      </w:hyperlink>
    </w:p>
    <w:p w:rsidR="00F16AF3" w:rsidRPr="00674FEE" w:rsidRDefault="00F16AF3" w:rsidP="004775B3">
      <w:pPr>
        <w:numPr>
          <w:ilvl w:val="0"/>
          <w:numId w:val="29"/>
        </w:numPr>
        <w:shd w:val="clear" w:color="auto" w:fill="FFFFFF"/>
        <w:spacing w:after="300" w:line="240" w:lineRule="auto"/>
        <w:ind w:left="300"/>
        <w:rPr>
          <w:rFonts w:ascii="Times New Roman" w:eastAsia="Times New Roman" w:hAnsi="Times New Roman" w:cs="Times New Roman"/>
          <w:sz w:val="28"/>
          <w:szCs w:val="28"/>
          <w:lang w:val="ru-RU"/>
        </w:rPr>
      </w:pPr>
      <w:proofErr w:type="spellStart"/>
      <w:r w:rsidRPr="00674FEE">
        <w:rPr>
          <w:rFonts w:ascii="Times New Roman" w:eastAsia="Times New Roman" w:hAnsi="Times New Roman" w:cs="Times New Roman"/>
          <w:sz w:val="28"/>
          <w:szCs w:val="28"/>
          <w:lang w:val="ru-RU"/>
        </w:rPr>
        <w:t>Карчага</w:t>
      </w:r>
      <w:proofErr w:type="spellEnd"/>
      <w:r w:rsidRPr="00674FEE">
        <w:rPr>
          <w:rFonts w:ascii="Times New Roman" w:eastAsia="Times New Roman" w:hAnsi="Times New Roman" w:cs="Times New Roman"/>
          <w:sz w:val="28"/>
          <w:szCs w:val="28"/>
          <w:lang w:val="ru-RU"/>
        </w:rPr>
        <w:t xml:space="preserve"> Е. С. Развитие комплекса ГТО. История и современность // Молодой ученый. — 2018. — №10. — С. 154-157. — URL https://moluch.ru/archive/196/48634/ (дата обращения: 06.03.2019).</w:t>
      </w:r>
    </w:p>
    <w:p w:rsidR="005079CF" w:rsidRPr="00674FEE" w:rsidRDefault="005079CF" w:rsidP="004775B3">
      <w:pPr>
        <w:numPr>
          <w:ilvl w:val="0"/>
          <w:numId w:val="29"/>
        </w:numPr>
        <w:shd w:val="clear" w:color="auto" w:fill="FFFFFF"/>
        <w:spacing w:after="300" w:line="240" w:lineRule="auto"/>
        <w:ind w:left="300"/>
        <w:rPr>
          <w:rFonts w:ascii="Times New Roman" w:eastAsia="Times New Roman" w:hAnsi="Times New Roman" w:cs="Times New Roman"/>
          <w:sz w:val="28"/>
          <w:szCs w:val="28"/>
          <w:lang w:val="ru-RU"/>
        </w:rPr>
      </w:pPr>
      <w:r w:rsidRPr="00674FEE">
        <w:rPr>
          <w:rFonts w:ascii="Times New Roman" w:eastAsia="Times New Roman" w:hAnsi="Times New Roman" w:cs="Times New Roman"/>
          <w:sz w:val="28"/>
          <w:szCs w:val="28"/>
          <w:lang w:val="ru-RU"/>
        </w:rPr>
        <w:t xml:space="preserve">Всероссийский физкультурно-спортивный комплекс «Готов к труду и обороне» (ГТО) — путь к здоровью и физическому совершенству / А. В. </w:t>
      </w:r>
      <w:proofErr w:type="spellStart"/>
      <w:r w:rsidRPr="00674FEE">
        <w:rPr>
          <w:rFonts w:ascii="Times New Roman" w:eastAsia="Times New Roman" w:hAnsi="Times New Roman" w:cs="Times New Roman"/>
          <w:sz w:val="28"/>
          <w:szCs w:val="28"/>
          <w:lang w:val="ru-RU"/>
        </w:rPr>
        <w:t>Царик</w:t>
      </w:r>
      <w:proofErr w:type="spellEnd"/>
      <w:r w:rsidRPr="00674FEE">
        <w:rPr>
          <w:rFonts w:ascii="Times New Roman" w:eastAsia="Times New Roman" w:hAnsi="Times New Roman" w:cs="Times New Roman"/>
          <w:sz w:val="28"/>
          <w:szCs w:val="28"/>
          <w:lang w:val="ru-RU"/>
        </w:rPr>
        <w:t xml:space="preserve"> — «Спорт», 2016 </w:t>
      </w:r>
      <w:bookmarkEnd w:id="0"/>
    </w:p>
    <w:sectPr w:rsidR="005079CF" w:rsidRPr="00674FEE" w:rsidSect="00084D4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F5D" w:rsidRDefault="00264F5D" w:rsidP="00084D40">
      <w:pPr>
        <w:spacing w:after="0" w:line="240" w:lineRule="auto"/>
      </w:pPr>
      <w:r>
        <w:separator/>
      </w:r>
    </w:p>
  </w:endnote>
  <w:endnote w:type="continuationSeparator" w:id="0">
    <w:p w:rsidR="00264F5D" w:rsidRDefault="00264F5D" w:rsidP="0008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248342"/>
      <w:docPartObj>
        <w:docPartGallery w:val="Page Numbers (Bottom of Page)"/>
        <w:docPartUnique/>
      </w:docPartObj>
    </w:sdtPr>
    <w:sdtEndPr/>
    <w:sdtContent>
      <w:p w:rsidR="00084D40" w:rsidRDefault="00084D40">
        <w:pPr>
          <w:pStyle w:val="ab"/>
          <w:jc w:val="center"/>
        </w:pPr>
        <w:r>
          <w:fldChar w:fldCharType="begin"/>
        </w:r>
        <w:r>
          <w:instrText>PAGE   \* MERGEFORMAT</w:instrText>
        </w:r>
        <w:r>
          <w:fldChar w:fldCharType="separate"/>
        </w:r>
        <w:r w:rsidR="00674FEE" w:rsidRPr="00674FEE">
          <w:rPr>
            <w:noProof/>
            <w:lang w:val="ru-RU"/>
          </w:rPr>
          <w:t>13</w:t>
        </w:r>
        <w:r>
          <w:fldChar w:fldCharType="end"/>
        </w:r>
      </w:p>
    </w:sdtContent>
  </w:sdt>
  <w:p w:rsidR="00084D40" w:rsidRDefault="00084D4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F5D" w:rsidRDefault="00264F5D" w:rsidP="00084D40">
      <w:pPr>
        <w:spacing w:after="0" w:line="240" w:lineRule="auto"/>
      </w:pPr>
      <w:r>
        <w:separator/>
      </w:r>
    </w:p>
  </w:footnote>
  <w:footnote w:type="continuationSeparator" w:id="0">
    <w:p w:rsidR="00264F5D" w:rsidRDefault="00264F5D" w:rsidP="00084D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7E0"/>
    <w:multiLevelType w:val="multilevel"/>
    <w:tmpl w:val="A9D28A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4E5F09"/>
    <w:multiLevelType w:val="multilevel"/>
    <w:tmpl w:val="53649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CC209B"/>
    <w:multiLevelType w:val="multilevel"/>
    <w:tmpl w:val="49C4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4773A"/>
    <w:multiLevelType w:val="multilevel"/>
    <w:tmpl w:val="5D284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5D69F0"/>
    <w:multiLevelType w:val="multilevel"/>
    <w:tmpl w:val="CFCC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215F48"/>
    <w:multiLevelType w:val="multilevel"/>
    <w:tmpl w:val="1A58E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BC4834"/>
    <w:multiLevelType w:val="multilevel"/>
    <w:tmpl w:val="762C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555223"/>
    <w:multiLevelType w:val="multilevel"/>
    <w:tmpl w:val="C2B07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7701E4"/>
    <w:multiLevelType w:val="multilevel"/>
    <w:tmpl w:val="7302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70A5E"/>
    <w:multiLevelType w:val="multilevel"/>
    <w:tmpl w:val="E632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8A498C"/>
    <w:multiLevelType w:val="multilevel"/>
    <w:tmpl w:val="AB0E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AD2488"/>
    <w:multiLevelType w:val="multilevel"/>
    <w:tmpl w:val="4FDC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432B24"/>
    <w:multiLevelType w:val="multilevel"/>
    <w:tmpl w:val="9B2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D1434F"/>
    <w:multiLevelType w:val="multilevel"/>
    <w:tmpl w:val="C942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C4D1F"/>
    <w:multiLevelType w:val="multilevel"/>
    <w:tmpl w:val="EBA2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15675B"/>
    <w:multiLevelType w:val="multilevel"/>
    <w:tmpl w:val="9DC8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306616"/>
    <w:multiLevelType w:val="multilevel"/>
    <w:tmpl w:val="2B409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396D87"/>
    <w:multiLevelType w:val="multilevel"/>
    <w:tmpl w:val="3C84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982BA1"/>
    <w:multiLevelType w:val="multilevel"/>
    <w:tmpl w:val="13C6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532617"/>
    <w:multiLevelType w:val="multilevel"/>
    <w:tmpl w:val="EE62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A56EC0"/>
    <w:multiLevelType w:val="multilevel"/>
    <w:tmpl w:val="3358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B5341C"/>
    <w:multiLevelType w:val="multilevel"/>
    <w:tmpl w:val="CB16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D51A50"/>
    <w:multiLevelType w:val="multilevel"/>
    <w:tmpl w:val="3BF4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5D14EE"/>
    <w:multiLevelType w:val="multilevel"/>
    <w:tmpl w:val="3842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BA5314"/>
    <w:multiLevelType w:val="multilevel"/>
    <w:tmpl w:val="CE74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A71F29"/>
    <w:multiLevelType w:val="multilevel"/>
    <w:tmpl w:val="62084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645112"/>
    <w:multiLevelType w:val="multilevel"/>
    <w:tmpl w:val="B6EE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AE28B6"/>
    <w:multiLevelType w:val="multilevel"/>
    <w:tmpl w:val="F640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6404BB"/>
    <w:multiLevelType w:val="multilevel"/>
    <w:tmpl w:val="414A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3560D5"/>
    <w:multiLevelType w:val="multilevel"/>
    <w:tmpl w:val="39F0F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E72DD3"/>
    <w:multiLevelType w:val="multilevel"/>
    <w:tmpl w:val="8326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0"/>
  </w:num>
  <w:num w:numId="4">
    <w:abstractNumId w:val="27"/>
  </w:num>
  <w:num w:numId="5">
    <w:abstractNumId w:val="23"/>
  </w:num>
  <w:num w:numId="6">
    <w:abstractNumId w:val="28"/>
  </w:num>
  <w:num w:numId="7">
    <w:abstractNumId w:val="24"/>
  </w:num>
  <w:num w:numId="8">
    <w:abstractNumId w:val="9"/>
  </w:num>
  <w:num w:numId="9">
    <w:abstractNumId w:val="21"/>
  </w:num>
  <w:num w:numId="10">
    <w:abstractNumId w:val="15"/>
  </w:num>
  <w:num w:numId="11">
    <w:abstractNumId w:val="30"/>
  </w:num>
  <w:num w:numId="12">
    <w:abstractNumId w:val="11"/>
  </w:num>
  <w:num w:numId="13">
    <w:abstractNumId w:val="12"/>
  </w:num>
  <w:num w:numId="14">
    <w:abstractNumId w:val="19"/>
  </w:num>
  <w:num w:numId="15">
    <w:abstractNumId w:val="4"/>
  </w:num>
  <w:num w:numId="16">
    <w:abstractNumId w:val="8"/>
  </w:num>
  <w:num w:numId="17">
    <w:abstractNumId w:val="2"/>
  </w:num>
  <w:num w:numId="18">
    <w:abstractNumId w:val="26"/>
  </w:num>
  <w:num w:numId="19">
    <w:abstractNumId w:val="14"/>
  </w:num>
  <w:num w:numId="20">
    <w:abstractNumId w:val="13"/>
  </w:num>
  <w:num w:numId="21">
    <w:abstractNumId w:val="17"/>
  </w:num>
  <w:num w:numId="22">
    <w:abstractNumId w:val="29"/>
  </w:num>
  <w:num w:numId="23">
    <w:abstractNumId w:val="20"/>
  </w:num>
  <w:num w:numId="24">
    <w:abstractNumId w:val="22"/>
  </w:num>
  <w:num w:numId="25">
    <w:abstractNumId w:val="16"/>
  </w:num>
  <w:num w:numId="26">
    <w:abstractNumId w:val="5"/>
  </w:num>
  <w:num w:numId="27">
    <w:abstractNumId w:val="1"/>
  </w:num>
  <w:num w:numId="28">
    <w:abstractNumId w:val="6"/>
  </w:num>
  <w:num w:numId="29">
    <w:abstractNumId w:val="25"/>
  </w:num>
  <w:num w:numId="30">
    <w:abstractNumId w:val="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CE"/>
    <w:rsid w:val="00084D40"/>
    <w:rsid w:val="000F097F"/>
    <w:rsid w:val="00202B05"/>
    <w:rsid w:val="00264F5D"/>
    <w:rsid w:val="002A041D"/>
    <w:rsid w:val="002C237D"/>
    <w:rsid w:val="00373DD0"/>
    <w:rsid w:val="003813DC"/>
    <w:rsid w:val="003C0978"/>
    <w:rsid w:val="004775B3"/>
    <w:rsid w:val="005079CF"/>
    <w:rsid w:val="00520132"/>
    <w:rsid w:val="00674FEE"/>
    <w:rsid w:val="00AE34EB"/>
    <w:rsid w:val="00C9162E"/>
    <w:rsid w:val="00C92E96"/>
    <w:rsid w:val="00D810F4"/>
    <w:rsid w:val="00E9771F"/>
    <w:rsid w:val="00F073D5"/>
    <w:rsid w:val="00F16AF3"/>
    <w:rsid w:val="00F45ECE"/>
    <w:rsid w:val="00F8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809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5EC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45E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5ECE"/>
    <w:rPr>
      <w:rFonts w:ascii="Tahoma" w:hAnsi="Tahoma" w:cs="Tahoma"/>
      <w:sz w:val="16"/>
      <w:szCs w:val="16"/>
    </w:rPr>
  </w:style>
  <w:style w:type="character" w:customStyle="1" w:styleId="20">
    <w:name w:val="Заголовок 2 Знак"/>
    <w:basedOn w:val="a0"/>
    <w:link w:val="2"/>
    <w:uiPriority w:val="9"/>
    <w:rsid w:val="00F809AA"/>
    <w:rPr>
      <w:rFonts w:ascii="Times New Roman" w:eastAsia="Times New Roman" w:hAnsi="Times New Roman" w:cs="Times New Roman"/>
      <w:b/>
      <w:bCs/>
      <w:sz w:val="36"/>
      <w:szCs w:val="36"/>
    </w:rPr>
  </w:style>
  <w:style w:type="character" w:customStyle="1" w:styleId="mw-headline">
    <w:name w:val="mw-headline"/>
    <w:basedOn w:val="a0"/>
    <w:rsid w:val="00F809AA"/>
  </w:style>
  <w:style w:type="character" w:customStyle="1" w:styleId="w">
    <w:name w:val="w"/>
    <w:basedOn w:val="a0"/>
    <w:rsid w:val="00F809AA"/>
  </w:style>
  <w:style w:type="paragraph" w:styleId="a6">
    <w:name w:val="List Paragraph"/>
    <w:basedOn w:val="a"/>
    <w:uiPriority w:val="34"/>
    <w:qFormat/>
    <w:rsid w:val="00F16AF3"/>
    <w:pPr>
      <w:ind w:left="720"/>
      <w:contextualSpacing/>
    </w:pPr>
  </w:style>
  <w:style w:type="character" w:styleId="a7">
    <w:name w:val="Hyperlink"/>
    <w:basedOn w:val="a0"/>
    <w:uiPriority w:val="99"/>
    <w:unhideWhenUsed/>
    <w:rsid w:val="00F16AF3"/>
    <w:rPr>
      <w:color w:val="0000FF" w:themeColor="hyperlink"/>
      <w:u w:val="single"/>
    </w:rPr>
  </w:style>
  <w:style w:type="character" w:styleId="a8">
    <w:name w:val="line number"/>
    <w:basedOn w:val="a0"/>
    <w:uiPriority w:val="99"/>
    <w:semiHidden/>
    <w:unhideWhenUsed/>
    <w:rsid w:val="00084D40"/>
  </w:style>
  <w:style w:type="paragraph" w:styleId="a9">
    <w:name w:val="header"/>
    <w:basedOn w:val="a"/>
    <w:link w:val="aa"/>
    <w:uiPriority w:val="99"/>
    <w:unhideWhenUsed/>
    <w:rsid w:val="00084D40"/>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084D40"/>
  </w:style>
  <w:style w:type="paragraph" w:styleId="ab">
    <w:name w:val="footer"/>
    <w:basedOn w:val="a"/>
    <w:link w:val="ac"/>
    <w:uiPriority w:val="99"/>
    <w:unhideWhenUsed/>
    <w:rsid w:val="00084D40"/>
    <w:pPr>
      <w:tabs>
        <w:tab w:val="center" w:pos="4680"/>
        <w:tab w:val="right" w:pos="9360"/>
      </w:tabs>
      <w:spacing w:after="0" w:line="240" w:lineRule="auto"/>
    </w:pPr>
  </w:style>
  <w:style w:type="character" w:customStyle="1" w:styleId="ac">
    <w:name w:val="Нижний колонтитул Знак"/>
    <w:basedOn w:val="a0"/>
    <w:link w:val="ab"/>
    <w:uiPriority w:val="99"/>
    <w:rsid w:val="00084D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809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5EC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45E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5ECE"/>
    <w:rPr>
      <w:rFonts w:ascii="Tahoma" w:hAnsi="Tahoma" w:cs="Tahoma"/>
      <w:sz w:val="16"/>
      <w:szCs w:val="16"/>
    </w:rPr>
  </w:style>
  <w:style w:type="character" w:customStyle="1" w:styleId="20">
    <w:name w:val="Заголовок 2 Знак"/>
    <w:basedOn w:val="a0"/>
    <w:link w:val="2"/>
    <w:uiPriority w:val="9"/>
    <w:rsid w:val="00F809AA"/>
    <w:rPr>
      <w:rFonts w:ascii="Times New Roman" w:eastAsia="Times New Roman" w:hAnsi="Times New Roman" w:cs="Times New Roman"/>
      <w:b/>
      <w:bCs/>
      <w:sz w:val="36"/>
      <w:szCs w:val="36"/>
    </w:rPr>
  </w:style>
  <w:style w:type="character" w:customStyle="1" w:styleId="mw-headline">
    <w:name w:val="mw-headline"/>
    <w:basedOn w:val="a0"/>
    <w:rsid w:val="00F809AA"/>
  </w:style>
  <w:style w:type="character" w:customStyle="1" w:styleId="w">
    <w:name w:val="w"/>
    <w:basedOn w:val="a0"/>
    <w:rsid w:val="00F809AA"/>
  </w:style>
  <w:style w:type="paragraph" w:styleId="a6">
    <w:name w:val="List Paragraph"/>
    <w:basedOn w:val="a"/>
    <w:uiPriority w:val="34"/>
    <w:qFormat/>
    <w:rsid w:val="00F16AF3"/>
    <w:pPr>
      <w:ind w:left="720"/>
      <w:contextualSpacing/>
    </w:pPr>
  </w:style>
  <w:style w:type="character" w:styleId="a7">
    <w:name w:val="Hyperlink"/>
    <w:basedOn w:val="a0"/>
    <w:uiPriority w:val="99"/>
    <w:unhideWhenUsed/>
    <w:rsid w:val="00F16AF3"/>
    <w:rPr>
      <w:color w:val="0000FF" w:themeColor="hyperlink"/>
      <w:u w:val="single"/>
    </w:rPr>
  </w:style>
  <w:style w:type="character" w:styleId="a8">
    <w:name w:val="line number"/>
    <w:basedOn w:val="a0"/>
    <w:uiPriority w:val="99"/>
    <w:semiHidden/>
    <w:unhideWhenUsed/>
    <w:rsid w:val="00084D40"/>
  </w:style>
  <w:style w:type="paragraph" w:styleId="a9">
    <w:name w:val="header"/>
    <w:basedOn w:val="a"/>
    <w:link w:val="aa"/>
    <w:uiPriority w:val="99"/>
    <w:unhideWhenUsed/>
    <w:rsid w:val="00084D40"/>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084D40"/>
  </w:style>
  <w:style w:type="paragraph" w:styleId="ab">
    <w:name w:val="footer"/>
    <w:basedOn w:val="a"/>
    <w:link w:val="ac"/>
    <w:uiPriority w:val="99"/>
    <w:unhideWhenUsed/>
    <w:rsid w:val="00084D40"/>
    <w:pPr>
      <w:tabs>
        <w:tab w:val="center" w:pos="4680"/>
        <w:tab w:val="right" w:pos="9360"/>
      </w:tabs>
      <w:spacing w:after="0" w:line="240" w:lineRule="auto"/>
    </w:pPr>
  </w:style>
  <w:style w:type="character" w:customStyle="1" w:styleId="ac">
    <w:name w:val="Нижний колонтитул Знак"/>
    <w:basedOn w:val="a0"/>
    <w:link w:val="ab"/>
    <w:uiPriority w:val="99"/>
    <w:rsid w:val="00084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33684">
      <w:bodyDiv w:val="1"/>
      <w:marLeft w:val="0"/>
      <w:marRight w:val="0"/>
      <w:marTop w:val="0"/>
      <w:marBottom w:val="0"/>
      <w:divBdr>
        <w:top w:val="none" w:sz="0" w:space="0" w:color="auto"/>
        <w:left w:val="none" w:sz="0" w:space="0" w:color="auto"/>
        <w:bottom w:val="none" w:sz="0" w:space="0" w:color="auto"/>
        <w:right w:val="none" w:sz="0" w:space="0" w:color="auto"/>
      </w:divBdr>
    </w:div>
    <w:div w:id="469709150">
      <w:bodyDiv w:val="1"/>
      <w:marLeft w:val="0"/>
      <w:marRight w:val="0"/>
      <w:marTop w:val="0"/>
      <w:marBottom w:val="0"/>
      <w:divBdr>
        <w:top w:val="none" w:sz="0" w:space="0" w:color="auto"/>
        <w:left w:val="none" w:sz="0" w:space="0" w:color="auto"/>
        <w:bottom w:val="none" w:sz="0" w:space="0" w:color="auto"/>
        <w:right w:val="none" w:sz="0" w:space="0" w:color="auto"/>
      </w:divBdr>
    </w:div>
    <w:div w:id="993532363">
      <w:bodyDiv w:val="1"/>
      <w:marLeft w:val="0"/>
      <w:marRight w:val="0"/>
      <w:marTop w:val="0"/>
      <w:marBottom w:val="0"/>
      <w:divBdr>
        <w:top w:val="none" w:sz="0" w:space="0" w:color="auto"/>
        <w:left w:val="none" w:sz="0" w:space="0" w:color="auto"/>
        <w:bottom w:val="none" w:sz="0" w:space="0" w:color="auto"/>
        <w:right w:val="none" w:sz="0" w:space="0" w:color="auto"/>
      </w:divBdr>
    </w:div>
    <w:div w:id="1308433497">
      <w:bodyDiv w:val="1"/>
      <w:marLeft w:val="0"/>
      <w:marRight w:val="0"/>
      <w:marTop w:val="0"/>
      <w:marBottom w:val="0"/>
      <w:divBdr>
        <w:top w:val="none" w:sz="0" w:space="0" w:color="auto"/>
        <w:left w:val="none" w:sz="0" w:space="0" w:color="auto"/>
        <w:bottom w:val="none" w:sz="0" w:space="0" w:color="auto"/>
        <w:right w:val="none" w:sz="0" w:space="0" w:color="auto"/>
      </w:divBdr>
    </w:div>
    <w:div w:id="1326670468">
      <w:bodyDiv w:val="1"/>
      <w:marLeft w:val="0"/>
      <w:marRight w:val="0"/>
      <w:marTop w:val="0"/>
      <w:marBottom w:val="0"/>
      <w:divBdr>
        <w:top w:val="none" w:sz="0" w:space="0" w:color="auto"/>
        <w:left w:val="none" w:sz="0" w:space="0" w:color="auto"/>
        <w:bottom w:val="none" w:sz="0" w:space="0" w:color="auto"/>
        <w:right w:val="none" w:sz="0" w:space="0" w:color="auto"/>
      </w:divBdr>
    </w:div>
    <w:div w:id="1347055302">
      <w:bodyDiv w:val="1"/>
      <w:marLeft w:val="0"/>
      <w:marRight w:val="0"/>
      <w:marTop w:val="0"/>
      <w:marBottom w:val="0"/>
      <w:divBdr>
        <w:top w:val="none" w:sz="0" w:space="0" w:color="auto"/>
        <w:left w:val="none" w:sz="0" w:space="0" w:color="auto"/>
        <w:bottom w:val="none" w:sz="0" w:space="0" w:color="auto"/>
        <w:right w:val="none" w:sz="0" w:space="0" w:color="auto"/>
      </w:divBdr>
      <w:divsChild>
        <w:div w:id="1144005747">
          <w:marLeft w:val="0"/>
          <w:marRight w:val="0"/>
          <w:marTop w:val="0"/>
          <w:marBottom w:val="0"/>
          <w:divBdr>
            <w:top w:val="none" w:sz="0" w:space="0" w:color="auto"/>
            <w:left w:val="none" w:sz="0" w:space="0" w:color="auto"/>
            <w:bottom w:val="none" w:sz="0" w:space="0" w:color="auto"/>
            <w:right w:val="none" w:sz="0" w:space="0" w:color="auto"/>
          </w:divBdr>
          <w:divsChild>
            <w:div w:id="17434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8368">
      <w:bodyDiv w:val="1"/>
      <w:marLeft w:val="0"/>
      <w:marRight w:val="0"/>
      <w:marTop w:val="0"/>
      <w:marBottom w:val="0"/>
      <w:divBdr>
        <w:top w:val="none" w:sz="0" w:space="0" w:color="auto"/>
        <w:left w:val="none" w:sz="0" w:space="0" w:color="auto"/>
        <w:bottom w:val="none" w:sz="0" w:space="0" w:color="auto"/>
        <w:right w:val="none" w:sz="0" w:space="0" w:color="auto"/>
      </w:divBdr>
    </w:div>
    <w:div w:id="194164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to.ru/norms" TargetMode="External"/><Relationship Id="rId4" Type="http://schemas.openxmlformats.org/officeDocument/2006/relationships/settings" Target="settings.xml"/><Relationship Id="rId9" Type="http://schemas.openxmlformats.org/officeDocument/2006/relationships/hyperlink" Target="https://nsportal.ru/ap/library/nauchno-tekhnicheskoe-tvorchestvo/2018/05/22/proekt-alternativnye-istochniki-ener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13</Pages>
  <Words>2937</Words>
  <Characters>16744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WinnerMike</dc:creator>
  <cp:lastModifiedBy>WinnerMike</cp:lastModifiedBy>
  <cp:revision>10</cp:revision>
  <cp:lastPrinted>2019-03-10T14:49:00Z</cp:lastPrinted>
  <dcterms:created xsi:type="dcterms:W3CDTF">2019-01-30T13:47:00Z</dcterms:created>
  <dcterms:modified xsi:type="dcterms:W3CDTF">2019-03-10T14:49:00Z</dcterms:modified>
</cp:coreProperties>
</file>